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F0BCF" w14:textId="77777777" w:rsidR="00B43700" w:rsidRDefault="00B43700" w:rsidP="005D69F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8C98D4C" w14:textId="77777777" w:rsidR="00B86A07" w:rsidRDefault="00B86A07" w:rsidP="00527E73">
      <w:pPr>
        <w:jc w:val="both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r w:rsidRPr="00B86A07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3235164" wp14:editId="6BA0A0AE">
            <wp:extent cx="5886450" cy="9730587"/>
            <wp:effectExtent l="0" t="0" r="0" b="4445"/>
            <wp:docPr id="1" name="Рисунок 1" descr="C:\Users\Татьяна\Downloads\2024-10-10_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2024-10-10_00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48"/>
                    <a:stretch/>
                  </pic:blipFill>
                  <pic:spPr bwMode="auto">
                    <a:xfrm>
                      <a:off x="0" y="0"/>
                      <a:ext cx="5888107" cy="973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B86A0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47ED60D5" w14:textId="473E79F8" w:rsidR="006F1885" w:rsidRPr="00B43700" w:rsidRDefault="005D69F4" w:rsidP="00527E7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3700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- </w:t>
      </w:r>
      <w:r w:rsidR="006F1885" w:rsidRPr="00B43700">
        <w:rPr>
          <w:rFonts w:ascii="Times New Roman" w:hAnsi="Times New Roman" w:cs="Times New Roman"/>
          <w:sz w:val="24"/>
          <w:szCs w:val="24"/>
          <w:lang w:val="kk-KZ"/>
        </w:rPr>
        <w:t>оқу процесін ғылыми-әдістемелік қамтамасыз етуді жетілдіру.</w:t>
      </w:r>
    </w:p>
    <w:p w14:paraId="21E9EF56" w14:textId="4B2C4C7E" w:rsidR="00433026" w:rsidRPr="00B43700" w:rsidRDefault="005D69F4" w:rsidP="008863C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4370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3. </w:t>
      </w:r>
      <w:r w:rsidR="00433026" w:rsidRPr="00433026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Байқауд</w:t>
      </w:r>
      <w:r w:rsidR="00433026" w:rsidRPr="00B43700">
        <w:rPr>
          <w:rFonts w:ascii="Times New Roman" w:hAnsi="Times New Roman" w:cs="Times New Roman"/>
          <w:b/>
          <w:bCs/>
          <w:sz w:val="24"/>
          <w:szCs w:val="24"/>
          <w:lang w:val="kk-KZ"/>
        </w:rPr>
        <w:t>ы өткiзу тәртiбi мен шарттары</w:t>
      </w:r>
    </w:p>
    <w:p w14:paraId="52BE951F" w14:textId="094A71EB" w:rsidR="005D69F4" w:rsidRPr="00B43700" w:rsidRDefault="005D69F4" w:rsidP="005D69F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3700">
        <w:rPr>
          <w:rFonts w:ascii="Times New Roman" w:hAnsi="Times New Roman" w:cs="Times New Roman"/>
          <w:sz w:val="24"/>
          <w:szCs w:val="24"/>
          <w:lang w:val="kk-KZ"/>
        </w:rPr>
        <w:t xml:space="preserve">3.1. </w:t>
      </w:r>
      <w:r w:rsidR="00BF7A4C">
        <w:rPr>
          <w:rFonts w:ascii="Times New Roman" w:hAnsi="Times New Roman" w:cs="Times New Roman"/>
          <w:sz w:val="24"/>
          <w:szCs w:val="24"/>
          <w:lang w:val="kk-KZ"/>
        </w:rPr>
        <w:t>Байқауға</w:t>
      </w:r>
      <w:r w:rsidR="00BF7A4C" w:rsidRPr="00B43700">
        <w:rPr>
          <w:rFonts w:ascii="Times New Roman" w:hAnsi="Times New Roman" w:cs="Times New Roman"/>
          <w:sz w:val="24"/>
          <w:szCs w:val="24"/>
          <w:lang w:val="kk-KZ"/>
        </w:rPr>
        <w:t xml:space="preserve"> қатысушылар болып </w:t>
      </w:r>
      <w:r w:rsidR="00BF7A4C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BF7A4C" w:rsidRPr="00B43700">
        <w:rPr>
          <w:rFonts w:ascii="Times New Roman" w:hAnsi="Times New Roman" w:cs="Times New Roman"/>
          <w:sz w:val="24"/>
          <w:szCs w:val="24"/>
          <w:lang w:val="kk-KZ"/>
        </w:rPr>
        <w:t xml:space="preserve">қу жылы ішінде ашық сабақтар өткізген </w:t>
      </w:r>
      <w:r w:rsidR="00BF7A4C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BF7A4C" w:rsidRPr="00B43700">
        <w:rPr>
          <w:rFonts w:ascii="Times New Roman" w:hAnsi="Times New Roman" w:cs="Times New Roman"/>
          <w:sz w:val="24"/>
          <w:szCs w:val="24"/>
          <w:lang w:val="kk-KZ"/>
        </w:rPr>
        <w:t>олледж оқытушылары табылады</w:t>
      </w:r>
      <w:r w:rsidRPr="00B4370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BF7A4C" w:rsidRPr="00B43700">
        <w:rPr>
          <w:rFonts w:ascii="Times New Roman" w:hAnsi="Times New Roman" w:cs="Times New Roman"/>
          <w:sz w:val="24"/>
          <w:szCs w:val="24"/>
          <w:lang w:val="kk-KZ"/>
        </w:rPr>
        <w:t xml:space="preserve">Байқау 2024 жылдың 18 қазанынан 2025 жылдың 16 мамырына дейін </w:t>
      </w:r>
      <w:r w:rsidR="00BF7A4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BF7A4C" w:rsidRPr="00B43700">
        <w:rPr>
          <w:rFonts w:ascii="Times New Roman" w:hAnsi="Times New Roman" w:cs="Times New Roman"/>
          <w:sz w:val="24"/>
          <w:szCs w:val="24"/>
          <w:lang w:val="kk-KZ"/>
        </w:rPr>
        <w:t>Ақкөл</w:t>
      </w:r>
      <w:r w:rsidR="00BF7A4C">
        <w:rPr>
          <w:rFonts w:ascii="Times New Roman" w:hAnsi="Times New Roman" w:cs="Times New Roman"/>
          <w:sz w:val="24"/>
          <w:szCs w:val="24"/>
          <w:lang w:val="kk-KZ"/>
        </w:rPr>
        <w:t xml:space="preserve"> қ.,</w:t>
      </w:r>
      <w:r w:rsidR="00BF7A4C" w:rsidRPr="00B43700">
        <w:rPr>
          <w:rFonts w:ascii="Times New Roman" w:hAnsi="Times New Roman" w:cs="Times New Roman"/>
          <w:sz w:val="24"/>
          <w:szCs w:val="24"/>
          <w:lang w:val="kk-KZ"/>
        </w:rPr>
        <w:t xml:space="preserve"> АТК</w:t>
      </w:r>
      <w:r w:rsidR="00BF7A4C">
        <w:rPr>
          <w:rFonts w:ascii="Times New Roman" w:hAnsi="Times New Roman" w:cs="Times New Roman"/>
          <w:sz w:val="24"/>
          <w:szCs w:val="24"/>
          <w:lang w:val="kk-KZ"/>
        </w:rPr>
        <w:t>» МКҚК-да</w:t>
      </w:r>
      <w:r w:rsidR="00BF7A4C" w:rsidRPr="00B43700">
        <w:rPr>
          <w:rFonts w:ascii="Times New Roman" w:hAnsi="Times New Roman" w:cs="Times New Roman"/>
          <w:sz w:val="24"/>
          <w:szCs w:val="24"/>
          <w:lang w:val="kk-KZ"/>
        </w:rPr>
        <w:t xml:space="preserve"> өтеді.</w:t>
      </w:r>
    </w:p>
    <w:p w14:paraId="746BB1EE" w14:textId="15D1ED64" w:rsidR="005D69F4" w:rsidRPr="00B43700" w:rsidRDefault="00430D86" w:rsidP="005D69F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3700">
        <w:rPr>
          <w:rFonts w:ascii="Times New Roman" w:hAnsi="Times New Roman" w:cs="Times New Roman"/>
          <w:sz w:val="24"/>
          <w:szCs w:val="24"/>
          <w:lang w:val="kk-KZ"/>
        </w:rPr>
        <w:t xml:space="preserve">23-30 мамыр аралығында аталымдар бойынша жеңімпаздар өткізілген сабақтардың қорытындысы </w:t>
      </w:r>
      <w:r w:rsidR="00F9022A">
        <w:rPr>
          <w:rFonts w:ascii="Times New Roman" w:hAnsi="Times New Roman" w:cs="Times New Roman"/>
          <w:sz w:val="24"/>
          <w:szCs w:val="24"/>
          <w:lang w:val="kk-KZ"/>
        </w:rPr>
        <w:t>негізінде</w:t>
      </w:r>
      <w:r w:rsidRPr="00B43700">
        <w:rPr>
          <w:rFonts w:ascii="Times New Roman" w:hAnsi="Times New Roman" w:cs="Times New Roman"/>
          <w:sz w:val="24"/>
          <w:szCs w:val="24"/>
          <w:lang w:val="kk-KZ"/>
        </w:rPr>
        <w:t xml:space="preserve"> анықталады</w:t>
      </w:r>
      <w:r w:rsidR="005D69F4" w:rsidRPr="00B4370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573640A" w14:textId="480AFB47" w:rsidR="00430D86" w:rsidRPr="00B43700" w:rsidRDefault="00430D86" w:rsidP="00FF4E2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43700">
        <w:rPr>
          <w:rFonts w:ascii="Times New Roman" w:hAnsi="Times New Roman" w:cs="Times New Roman"/>
          <w:sz w:val="24"/>
          <w:szCs w:val="24"/>
          <w:lang w:val="kk-KZ"/>
        </w:rPr>
        <w:t>Байқаудың қорытындысын шығару, қатысушыларды әдістемелік кеңес</w:t>
      </w: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B43700">
        <w:rPr>
          <w:rFonts w:ascii="Times New Roman" w:hAnsi="Times New Roman" w:cs="Times New Roman"/>
          <w:sz w:val="24"/>
          <w:szCs w:val="24"/>
          <w:lang w:val="kk-KZ"/>
        </w:rPr>
        <w:t>е марапаттау – 2025 жылғы маусым.</w:t>
      </w:r>
    </w:p>
    <w:p w14:paraId="2E64E544" w14:textId="2FCBBDA7" w:rsidR="005D69F4" w:rsidRPr="00B43700" w:rsidRDefault="005D69F4" w:rsidP="005D69F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3700">
        <w:rPr>
          <w:rFonts w:ascii="Times New Roman" w:hAnsi="Times New Roman" w:cs="Times New Roman"/>
          <w:sz w:val="24"/>
          <w:szCs w:val="24"/>
          <w:lang w:val="kk-KZ"/>
        </w:rPr>
        <w:t xml:space="preserve">3.2. </w:t>
      </w:r>
      <w:r w:rsidR="00A77596">
        <w:rPr>
          <w:rFonts w:ascii="Times New Roman" w:hAnsi="Times New Roman" w:cs="Times New Roman"/>
          <w:sz w:val="24"/>
          <w:szCs w:val="24"/>
          <w:lang w:val="kk-KZ"/>
        </w:rPr>
        <w:t>Байқау келесі аталымдар</w:t>
      </w:r>
      <w:r w:rsidR="00A77596" w:rsidRPr="00B43700">
        <w:rPr>
          <w:rFonts w:ascii="Times New Roman" w:hAnsi="Times New Roman" w:cs="Times New Roman"/>
          <w:sz w:val="24"/>
          <w:szCs w:val="24"/>
          <w:lang w:val="kk-KZ"/>
        </w:rPr>
        <w:t xml:space="preserve"> бойынша өткізіледі:</w:t>
      </w:r>
    </w:p>
    <w:p w14:paraId="6FBC3C5D" w14:textId="687E5E85" w:rsidR="005D69F4" w:rsidRPr="00B43700" w:rsidRDefault="005D69F4" w:rsidP="005D69F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3700">
        <w:rPr>
          <w:rFonts w:ascii="Times New Roman" w:hAnsi="Times New Roman" w:cs="Times New Roman"/>
          <w:sz w:val="24"/>
          <w:szCs w:val="24"/>
          <w:lang w:val="kk-KZ"/>
        </w:rPr>
        <w:t xml:space="preserve">1) </w:t>
      </w:r>
      <w:r w:rsidR="00A77596" w:rsidRPr="00B43700">
        <w:rPr>
          <w:rFonts w:ascii="Times New Roman" w:hAnsi="Times New Roman" w:cs="Times New Roman"/>
          <w:sz w:val="24"/>
          <w:szCs w:val="24"/>
          <w:lang w:val="kk-KZ"/>
        </w:rPr>
        <w:t xml:space="preserve">«Жас </w:t>
      </w:r>
      <w:r w:rsidR="00A77596">
        <w:rPr>
          <w:rFonts w:ascii="Times New Roman" w:hAnsi="Times New Roman" w:cs="Times New Roman"/>
          <w:sz w:val="24"/>
          <w:szCs w:val="24"/>
          <w:lang w:val="kk-KZ"/>
        </w:rPr>
        <w:t>педагогтың</w:t>
      </w:r>
      <w:r w:rsidR="00A77596" w:rsidRPr="00B43700">
        <w:rPr>
          <w:rFonts w:ascii="Times New Roman" w:hAnsi="Times New Roman" w:cs="Times New Roman"/>
          <w:sz w:val="24"/>
          <w:szCs w:val="24"/>
          <w:lang w:val="kk-KZ"/>
        </w:rPr>
        <w:t xml:space="preserve"> үздік сабағы» (оқытушылық өтілі 5 жылға дейінгі </w:t>
      </w:r>
      <w:r w:rsidR="00A77596">
        <w:rPr>
          <w:rFonts w:ascii="Times New Roman" w:hAnsi="Times New Roman" w:cs="Times New Roman"/>
          <w:sz w:val="24"/>
          <w:szCs w:val="24"/>
          <w:lang w:val="kk-KZ"/>
        </w:rPr>
        <w:t>педагогт</w:t>
      </w:r>
      <w:r w:rsidR="00A77596" w:rsidRPr="00B43700">
        <w:rPr>
          <w:rFonts w:ascii="Times New Roman" w:hAnsi="Times New Roman" w:cs="Times New Roman"/>
          <w:sz w:val="24"/>
          <w:szCs w:val="24"/>
          <w:lang w:val="kk-KZ"/>
        </w:rPr>
        <w:t>ер үшін);</w:t>
      </w:r>
    </w:p>
    <w:p w14:paraId="2364B3BF" w14:textId="6CD8DE6E" w:rsidR="005D69F4" w:rsidRPr="00B43700" w:rsidRDefault="005D69F4" w:rsidP="005D69F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3700">
        <w:rPr>
          <w:rFonts w:ascii="Times New Roman" w:hAnsi="Times New Roman" w:cs="Times New Roman"/>
          <w:sz w:val="24"/>
          <w:szCs w:val="24"/>
          <w:lang w:val="kk-KZ"/>
        </w:rPr>
        <w:t>2) «</w:t>
      </w:r>
      <w:r w:rsidR="00A77596" w:rsidRPr="00B43700">
        <w:rPr>
          <w:rFonts w:ascii="Times New Roman" w:hAnsi="Times New Roman" w:cs="Times New Roman"/>
          <w:sz w:val="24"/>
          <w:szCs w:val="24"/>
          <w:lang w:val="kk-KZ"/>
        </w:rPr>
        <w:t>Теориялық білім берудің үздік сабағы</w:t>
      </w:r>
      <w:r w:rsidR="00A7759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A77596" w:rsidRPr="00B4370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A5F535F" w14:textId="77777777" w:rsidR="00E6271C" w:rsidRDefault="005D69F4" w:rsidP="00AE25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E6271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6271C">
        <w:rPr>
          <w:rFonts w:ascii="Times New Roman" w:hAnsi="Times New Roman" w:cs="Times New Roman"/>
          <w:sz w:val="24"/>
          <w:szCs w:val="24"/>
        </w:rPr>
        <w:t>Үздік</w:t>
      </w:r>
      <w:proofErr w:type="spellEnd"/>
      <w:r w:rsidR="00E62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71C">
        <w:rPr>
          <w:rFonts w:ascii="Times New Roman" w:hAnsi="Times New Roman" w:cs="Times New Roman"/>
          <w:sz w:val="24"/>
          <w:szCs w:val="24"/>
        </w:rPr>
        <w:t>сабақ</w:t>
      </w:r>
      <w:proofErr w:type="spellEnd"/>
      <w:r w:rsidR="00E6271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6271C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="00E62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71C">
        <w:rPr>
          <w:rFonts w:ascii="Times New Roman" w:hAnsi="Times New Roman" w:cs="Times New Roman"/>
          <w:sz w:val="24"/>
          <w:szCs w:val="24"/>
        </w:rPr>
        <w:t>сабақ</w:t>
      </w:r>
      <w:proofErr w:type="spellEnd"/>
      <w:r w:rsidR="00E6271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E6271C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="00E62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71C">
        <w:rPr>
          <w:rFonts w:ascii="Times New Roman" w:hAnsi="Times New Roman" w:cs="Times New Roman"/>
          <w:sz w:val="24"/>
          <w:szCs w:val="24"/>
        </w:rPr>
        <w:t>практикасы</w:t>
      </w:r>
      <w:proofErr w:type="spellEnd"/>
      <w:r w:rsidR="00E6271C">
        <w:rPr>
          <w:rFonts w:ascii="Times New Roman" w:hAnsi="Times New Roman" w:cs="Times New Roman"/>
          <w:sz w:val="24"/>
          <w:szCs w:val="24"/>
        </w:rPr>
        <w:t>»;</w:t>
      </w:r>
    </w:p>
    <w:p w14:paraId="4F3A4F6A" w14:textId="1C766C51" w:rsidR="005D69F4" w:rsidRDefault="005D69F4" w:rsidP="005D69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E6271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6271C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="00E62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71C">
        <w:rPr>
          <w:rFonts w:ascii="Times New Roman" w:hAnsi="Times New Roman" w:cs="Times New Roman"/>
          <w:sz w:val="24"/>
          <w:szCs w:val="24"/>
        </w:rPr>
        <w:t>сабақтың</w:t>
      </w:r>
      <w:proofErr w:type="spellEnd"/>
      <w:r w:rsidR="00E62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71C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="00E62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71C">
        <w:rPr>
          <w:rFonts w:ascii="Times New Roman" w:hAnsi="Times New Roman" w:cs="Times New Roman"/>
          <w:sz w:val="24"/>
          <w:szCs w:val="24"/>
        </w:rPr>
        <w:t>үздік</w:t>
      </w:r>
      <w:proofErr w:type="spellEnd"/>
      <w:r w:rsidR="00E62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71C">
        <w:rPr>
          <w:rFonts w:ascii="Times New Roman" w:hAnsi="Times New Roman" w:cs="Times New Roman"/>
          <w:sz w:val="24"/>
          <w:szCs w:val="24"/>
        </w:rPr>
        <w:t>әдіс</w:t>
      </w:r>
      <w:proofErr w:type="spellEnd"/>
      <w:r w:rsidR="00E6271C">
        <w:rPr>
          <w:rFonts w:ascii="Times New Roman" w:hAnsi="Times New Roman" w:cs="Times New Roman"/>
          <w:sz w:val="24"/>
          <w:szCs w:val="24"/>
          <w:lang w:val="kk-KZ"/>
        </w:rPr>
        <w:t>темелік әзірлемесі</w:t>
      </w:r>
      <w:r w:rsidR="00E6271C">
        <w:rPr>
          <w:rFonts w:ascii="Times New Roman" w:hAnsi="Times New Roman" w:cs="Times New Roman"/>
          <w:sz w:val="24"/>
          <w:szCs w:val="24"/>
        </w:rPr>
        <w:t>».</w:t>
      </w:r>
    </w:p>
    <w:p w14:paraId="0B058322" w14:textId="43B3C4C0" w:rsidR="005D69F4" w:rsidRDefault="005D69F4" w:rsidP="005D69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1F5498">
        <w:rPr>
          <w:rFonts w:ascii="Times New Roman" w:hAnsi="Times New Roman" w:cs="Times New Roman"/>
          <w:sz w:val="24"/>
          <w:szCs w:val="24"/>
        </w:rPr>
        <w:t xml:space="preserve">. </w:t>
      </w:r>
      <w:r w:rsidR="001F5498">
        <w:rPr>
          <w:rFonts w:ascii="Times New Roman" w:hAnsi="Times New Roman" w:cs="Times New Roman"/>
          <w:sz w:val="24"/>
          <w:szCs w:val="24"/>
          <w:lang w:val="kk-KZ"/>
        </w:rPr>
        <w:t xml:space="preserve">Байқауға </w:t>
      </w:r>
      <w:proofErr w:type="spellStart"/>
      <w:r w:rsidR="001F5498">
        <w:rPr>
          <w:rFonts w:ascii="Times New Roman" w:hAnsi="Times New Roman" w:cs="Times New Roman"/>
          <w:sz w:val="24"/>
          <w:szCs w:val="24"/>
        </w:rPr>
        <w:t>қатысу</w:t>
      </w:r>
      <w:proofErr w:type="spellEnd"/>
      <w:r w:rsidR="001F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498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="001F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498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="001F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498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="001F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498">
        <w:rPr>
          <w:rFonts w:ascii="Times New Roman" w:hAnsi="Times New Roman" w:cs="Times New Roman"/>
          <w:sz w:val="24"/>
          <w:szCs w:val="24"/>
        </w:rPr>
        <w:t>ұсынылады</w:t>
      </w:r>
      <w:proofErr w:type="spellEnd"/>
      <w:r w:rsidR="001F5498">
        <w:rPr>
          <w:rFonts w:ascii="Times New Roman" w:hAnsi="Times New Roman" w:cs="Times New Roman"/>
          <w:sz w:val="24"/>
          <w:szCs w:val="24"/>
        </w:rPr>
        <w:t>:</w:t>
      </w:r>
    </w:p>
    <w:p w14:paraId="6D8458DC" w14:textId="29F4ED20" w:rsidR="005D69F4" w:rsidRPr="001F5498" w:rsidRDefault="005D69F4" w:rsidP="005D69F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3.3.1. </w:t>
      </w:r>
      <w:r w:rsidR="001F5498">
        <w:rPr>
          <w:rFonts w:ascii="Times New Roman" w:hAnsi="Times New Roman" w:cs="Times New Roman"/>
          <w:sz w:val="24"/>
          <w:szCs w:val="24"/>
          <w:lang w:val="kk-KZ"/>
        </w:rPr>
        <w:t xml:space="preserve">Байқауға </w:t>
      </w:r>
      <w:proofErr w:type="spellStart"/>
      <w:r w:rsidR="001F5498">
        <w:rPr>
          <w:rFonts w:ascii="Times New Roman" w:hAnsi="Times New Roman" w:cs="Times New Roman"/>
          <w:sz w:val="24"/>
          <w:szCs w:val="24"/>
        </w:rPr>
        <w:t>қатысуға</w:t>
      </w:r>
      <w:proofErr w:type="spellEnd"/>
      <w:r w:rsidR="001F5498">
        <w:rPr>
          <w:rFonts w:ascii="Times New Roman" w:hAnsi="Times New Roman" w:cs="Times New Roman"/>
          <w:sz w:val="24"/>
          <w:szCs w:val="24"/>
        </w:rPr>
        <w:t xml:space="preserve"> </w:t>
      </w:r>
      <w:r w:rsidR="001F5498">
        <w:rPr>
          <w:rFonts w:ascii="Times New Roman" w:hAnsi="Times New Roman" w:cs="Times New Roman"/>
          <w:sz w:val="24"/>
          <w:szCs w:val="24"/>
          <w:lang w:val="kk-KZ"/>
        </w:rPr>
        <w:t>форма</w:t>
      </w:r>
      <w:r w:rsidR="001F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49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1F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498">
        <w:rPr>
          <w:rFonts w:ascii="Times New Roman" w:hAnsi="Times New Roman" w:cs="Times New Roman"/>
          <w:sz w:val="24"/>
          <w:szCs w:val="24"/>
        </w:rPr>
        <w:t>өтінім</w:t>
      </w:r>
      <w:proofErr w:type="spellEnd"/>
      <w:r w:rsidR="001F549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1710"/>
        <w:gridCol w:w="2821"/>
        <w:gridCol w:w="1418"/>
        <w:gridCol w:w="1701"/>
        <w:gridCol w:w="1701"/>
      </w:tblGrid>
      <w:tr w:rsidR="005D69F4" w14:paraId="78A6CC68" w14:textId="77777777" w:rsidTr="005D69F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FEA5" w14:textId="4C6339C3" w:rsidR="005D69F4" w:rsidRPr="001F5498" w:rsidRDefault="001F5498" w:rsidP="001F5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Оқытушының ТАЖ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ED36" w14:textId="77777777" w:rsidR="001F5498" w:rsidRDefault="001F5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Өткізу күні, орны </w:t>
            </w:r>
          </w:p>
          <w:p w14:paraId="5FC2B0EA" w14:textId="6E1F22AB" w:rsidR="005D69F4" w:rsidRDefault="005D69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4B09F1ED" w14:textId="77777777" w:rsidR="005D69F4" w:rsidRDefault="005D69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E0AC" w14:textId="3515EEE1" w:rsidR="005D69F4" w:rsidRPr="001F5498" w:rsidRDefault="001F5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6681" w14:textId="1AB331A3" w:rsidR="005D69F4" w:rsidRPr="001F5498" w:rsidRDefault="001F5498" w:rsidP="001F5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E444" w14:textId="060C132C" w:rsidR="005D69F4" w:rsidRPr="001F5498" w:rsidRDefault="001F5498" w:rsidP="001F5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әдістемелік мақсаты</w:t>
            </w:r>
          </w:p>
        </w:tc>
      </w:tr>
      <w:tr w:rsidR="005D69F4" w14:paraId="11890E72" w14:textId="77777777" w:rsidTr="005D69F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AB77" w14:textId="77777777" w:rsidR="005D69F4" w:rsidRDefault="005D69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CD78" w14:textId="77777777" w:rsidR="005D69F4" w:rsidRDefault="005D69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5B3E" w14:textId="77777777" w:rsidR="005D69F4" w:rsidRDefault="005D69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53E2" w14:textId="77777777" w:rsidR="005D69F4" w:rsidRDefault="005D69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D055" w14:textId="77777777" w:rsidR="005D69F4" w:rsidRDefault="005D69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FBDC6B" w14:textId="77777777" w:rsidR="005D69F4" w:rsidRDefault="005D69F4" w:rsidP="005D69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73AB62" w14:textId="318CD578" w:rsidR="00D60264" w:rsidRDefault="005D69F4" w:rsidP="005D69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</w:t>
      </w:r>
      <w:r w:rsidR="00D60264">
        <w:rPr>
          <w:rFonts w:ascii="Times New Roman" w:hAnsi="Times New Roman" w:cs="Times New Roman"/>
          <w:sz w:val="24"/>
          <w:szCs w:val="24"/>
          <w:lang w:val="kk-KZ"/>
        </w:rPr>
        <w:t xml:space="preserve">Байқау </w:t>
      </w:r>
      <w:proofErr w:type="spellStart"/>
      <w:r w:rsidR="00D60264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="00D60264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D602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0264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="00D60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264">
        <w:rPr>
          <w:rFonts w:ascii="Times New Roman" w:hAnsi="Times New Roman" w:cs="Times New Roman"/>
          <w:sz w:val="24"/>
          <w:szCs w:val="24"/>
        </w:rPr>
        <w:t>сабақты</w:t>
      </w:r>
      <w:proofErr w:type="spellEnd"/>
      <w:r w:rsidR="00D60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264">
        <w:rPr>
          <w:rFonts w:ascii="Times New Roman" w:hAnsi="Times New Roman" w:cs="Times New Roman"/>
          <w:sz w:val="24"/>
          <w:szCs w:val="24"/>
        </w:rPr>
        <w:t>әдіснамалық</w:t>
      </w:r>
      <w:proofErr w:type="spellEnd"/>
      <w:r w:rsidR="00D60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264">
        <w:rPr>
          <w:rFonts w:ascii="Times New Roman" w:hAnsi="Times New Roman" w:cs="Times New Roman"/>
          <w:sz w:val="24"/>
          <w:szCs w:val="24"/>
        </w:rPr>
        <w:t>әзірлеу</w:t>
      </w:r>
      <w:proofErr w:type="spellEnd"/>
      <w:r w:rsidR="00D60264">
        <w:rPr>
          <w:rFonts w:ascii="Times New Roman" w:hAnsi="Times New Roman" w:cs="Times New Roman"/>
          <w:sz w:val="24"/>
          <w:szCs w:val="24"/>
        </w:rPr>
        <w:t>)</w:t>
      </w:r>
      <w:r w:rsidR="00D60264">
        <w:rPr>
          <w:rFonts w:ascii="Times New Roman" w:hAnsi="Times New Roman" w:cs="Times New Roman"/>
          <w:sz w:val="24"/>
          <w:szCs w:val="24"/>
          <w:lang w:val="kk-KZ"/>
        </w:rPr>
        <w:t xml:space="preserve"> электрондық түрде </w:t>
      </w:r>
      <w:proofErr w:type="spellStart"/>
      <w:r w:rsidR="00D60264">
        <w:rPr>
          <w:rFonts w:ascii="Times New Roman" w:hAnsi="Times New Roman" w:cs="Times New Roman"/>
          <w:sz w:val="24"/>
          <w:szCs w:val="24"/>
        </w:rPr>
        <w:t>әдіс</w:t>
      </w:r>
      <w:proofErr w:type="spellEnd"/>
      <w:r w:rsidR="00D60264">
        <w:rPr>
          <w:rFonts w:ascii="Times New Roman" w:hAnsi="Times New Roman" w:cs="Times New Roman"/>
          <w:sz w:val="24"/>
          <w:szCs w:val="24"/>
          <w:lang w:val="kk-KZ"/>
        </w:rPr>
        <w:t>темелік</w:t>
      </w:r>
      <w:r w:rsidR="00D60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264">
        <w:rPr>
          <w:rFonts w:ascii="Times New Roman" w:hAnsi="Times New Roman" w:cs="Times New Roman"/>
          <w:sz w:val="24"/>
          <w:szCs w:val="24"/>
        </w:rPr>
        <w:t>кабинетке</w:t>
      </w:r>
      <w:proofErr w:type="spellEnd"/>
      <w:r w:rsidR="00D602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0264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="00D60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264">
        <w:rPr>
          <w:rFonts w:ascii="Times New Roman" w:hAnsi="Times New Roman" w:cs="Times New Roman"/>
          <w:sz w:val="24"/>
          <w:szCs w:val="24"/>
        </w:rPr>
        <w:t>баспа</w:t>
      </w:r>
      <w:proofErr w:type="spellEnd"/>
      <w:r w:rsidR="00D60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264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="00D60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264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="00D60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264">
        <w:rPr>
          <w:rFonts w:ascii="Times New Roman" w:hAnsi="Times New Roman" w:cs="Times New Roman"/>
          <w:sz w:val="24"/>
          <w:szCs w:val="24"/>
        </w:rPr>
        <w:t>сабақ</w:t>
      </w:r>
      <w:proofErr w:type="spellEnd"/>
      <w:r w:rsidR="00D60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264">
        <w:rPr>
          <w:rFonts w:ascii="Times New Roman" w:hAnsi="Times New Roman" w:cs="Times New Roman"/>
          <w:sz w:val="24"/>
          <w:szCs w:val="24"/>
        </w:rPr>
        <w:t>басталғанға</w:t>
      </w:r>
      <w:proofErr w:type="spellEnd"/>
      <w:r w:rsidR="00D60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264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="00D60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264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="00D60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264">
        <w:rPr>
          <w:rFonts w:ascii="Times New Roman" w:hAnsi="Times New Roman" w:cs="Times New Roman"/>
          <w:sz w:val="24"/>
          <w:szCs w:val="24"/>
        </w:rPr>
        <w:t>апта</w:t>
      </w:r>
      <w:proofErr w:type="spellEnd"/>
      <w:r w:rsidR="00D60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264">
        <w:rPr>
          <w:rFonts w:ascii="Times New Roman" w:hAnsi="Times New Roman" w:cs="Times New Roman"/>
          <w:sz w:val="24"/>
          <w:szCs w:val="24"/>
        </w:rPr>
        <w:t>бұрын</w:t>
      </w:r>
      <w:proofErr w:type="spellEnd"/>
      <w:r w:rsidR="00D60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264">
        <w:rPr>
          <w:rFonts w:ascii="Times New Roman" w:hAnsi="Times New Roman" w:cs="Times New Roman"/>
          <w:sz w:val="24"/>
          <w:szCs w:val="24"/>
        </w:rPr>
        <w:t>ұсынылады</w:t>
      </w:r>
      <w:proofErr w:type="spellEnd"/>
      <w:r w:rsidR="00D60264">
        <w:rPr>
          <w:rFonts w:ascii="Times New Roman" w:hAnsi="Times New Roman" w:cs="Times New Roman"/>
          <w:sz w:val="24"/>
          <w:szCs w:val="24"/>
        </w:rPr>
        <w:t>.</w:t>
      </w:r>
    </w:p>
    <w:p w14:paraId="312D3B80" w14:textId="5EEEF368" w:rsidR="005D69F4" w:rsidRDefault="005D69F4" w:rsidP="005D69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D60264">
        <w:rPr>
          <w:rFonts w:ascii="Times New Roman" w:hAnsi="Times New Roman" w:cs="Times New Roman"/>
          <w:sz w:val="24"/>
          <w:szCs w:val="24"/>
          <w:lang w:val="kk-KZ"/>
        </w:rPr>
        <w:t xml:space="preserve">Байқау </w:t>
      </w:r>
      <w:proofErr w:type="spellStart"/>
      <w:r w:rsidR="00D60264">
        <w:rPr>
          <w:rFonts w:ascii="Times New Roman" w:hAnsi="Times New Roman" w:cs="Times New Roman"/>
          <w:sz w:val="24"/>
          <w:szCs w:val="24"/>
        </w:rPr>
        <w:t>материалдарын</w:t>
      </w:r>
      <w:proofErr w:type="spellEnd"/>
      <w:r w:rsidR="00D60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264">
        <w:rPr>
          <w:rFonts w:ascii="Times New Roman" w:hAnsi="Times New Roman" w:cs="Times New Roman"/>
          <w:sz w:val="24"/>
          <w:szCs w:val="24"/>
        </w:rPr>
        <w:t>ресімдеуге</w:t>
      </w:r>
      <w:proofErr w:type="spellEnd"/>
      <w:r w:rsidR="00D60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264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="00D60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264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="00D60264">
        <w:rPr>
          <w:rFonts w:ascii="Times New Roman" w:hAnsi="Times New Roman" w:cs="Times New Roman"/>
          <w:sz w:val="24"/>
          <w:szCs w:val="24"/>
        </w:rPr>
        <w:t>.</w:t>
      </w:r>
    </w:p>
    <w:p w14:paraId="45C15F5E" w14:textId="5FE3DAE6" w:rsidR="00FC20D4" w:rsidRDefault="00FC20D4" w:rsidP="00F414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Байқауға </w:t>
      </w:r>
      <w:proofErr w:type="spellStart"/>
      <w:r>
        <w:rPr>
          <w:rFonts w:ascii="Times New Roman" w:hAnsi="Times New Roman" w:cs="Times New Roman"/>
          <w:sz w:val="24"/>
          <w:szCs w:val="24"/>
        </w:rPr>
        <w:t>ұсынылатын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инистрінің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2020 жылғы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sz w:val="24"/>
          <w:szCs w:val="24"/>
        </w:rPr>
        <w:t>сәуірдегі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130 (27.08.2022 ж. </w:t>
      </w:r>
      <w:r w:rsidR="00F9022A">
        <w:rPr>
          <w:rFonts w:ascii="Times New Roman" w:hAnsi="Times New Roman" w:cs="Times New Roman"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382, 24.02.2023 </w:t>
      </w:r>
      <w:r w:rsidR="00F9022A">
        <w:rPr>
          <w:rFonts w:ascii="Times New Roman" w:hAnsi="Times New Roman" w:cs="Times New Roman"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47) 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орта,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кәсіптік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орта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білімнен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кейінгі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ұйымдарын</w:t>
      </w:r>
      <w:proofErr w:type="spellEnd"/>
      <w:r w:rsidR="009B28C4">
        <w:rPr>
          <w:rFonts w:ascii="Times New Roman" w:hAnsi="Times New Roman" w:cs="Times New Roman"/>
          <w:sz w:val="24"/>
          <w:szCs w:val="24"/>
          <w:lang w:val="kk-KZ"/>
        </w:rPr>
        <w:t xml:space="preserve">ың </w:t>
      </w:r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қызметкерлер</w:t>
      </w:r>
      <w:proofErr w:type="spellEnd"/>
      <w:r w:rsidR="009B28C4">
        <w:rPr>
          <w:rFonts w:ascii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8C4">
        <w:rPr>
          <w:rFonts w:ascii="Times New Roman" w:hAnsi="Times New Roman" w:cs="Times New Roman"/>
          <w:sz w:val="24"/>
          <w:szCs w:val="24"/>
          <w:lang w:val="kk-KZ"/>
        </w:rPr>
        <w:t xml:space="preserve">жүргізуі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құжаттар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тізбесін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бұйрығына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сабақты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әзірлеуді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8C4">
        <w:rPr>
          <w:rFonts w:ascii="Times New Roman" w:hAnsi="Times New Roman" w:cs="Times New Roman"/>
          <w:sz w:val="24"/>
          <w:szCs w:val="24"/>
          <w:lang w:val="kk-KZ"/>
        </w:rPr>
        <w:t xml:space="preserve">рәсімдеуге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талаптарға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жасалуға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673FAA" w14:textId="7A438ADD" w:rsidR="005D69F4" w:rsidRDefault="005D69F4" w:rsidP="005D69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9B28C4">
        <w:rPr>
          <w:rFonts w:ascii="Times New Roman" w:hAnsi="Times New Roman" w:cs="Times New Roman"/>
          <w:sz w:val="24"/>
          <w:szCs w:val="24"/>
          <w:lang w:val="kk-KZ"/>
        </w:rPr>
        <w:t xml:space="preserve">Байқау </w:t>
      </w:r>
      <w:proofErr w:type="spellStart"/>
      <w:r w:rsidR="009B28C4">
        <w:rPr>
          <w:rFonts w:ascii="Times New Roman" w:hAnsi="Times New Roman" w:cs="Times New Roman"/>
          <w:sz w:val="24"/>
          <w:szCs w:val="24"/>
        </w:rPr>
        <w:t>сабақтар</w:t>
      </w:r>
      <w:proofErr w:type="spellEnd"/>
      <w:r w:rsidR="009B28C4">
        <w:rPr>
          <w:rFonts w:ascii="Times New Roman" w:hAnsi="Times New Roman" w:cs="Times New Roman"/>
          <w:sz w:val="24"/>
          <w:szCs w:val="24"/>
          <w:lang w:val="kk-KZ"/>
        </w:rPr>
        <w:t>ына</w:t>
      </w:r>
      <w:r w:rsidR="009B2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8C4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="009B2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8C4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="009B28C4">
        <w:rPr>
          <w:rFonts w:ascii="Times New Roman" w:hAnsi="Times New Roman" w:cs="Times New Roman"/>
          <w:sz w:val="24"/>
          <w:szCs w:val="24"/>
        </w:rPr>
        <w:t>.</w:t>
      </w:r>
    </w:p>
    <w:p w14:paraId="780C322E" w14:textId="6030692E" w:rsidR="00593FB4" w:rsidRDefault="005D69F4" w:rsidP="00761B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593FB4">
        <w:rPr>
          <w:rFonts w:ascii="Times New Roman" w:hAnsi="Times New Roman" w:cs="Times New Roman"/>
          <w:sz w:val="24"/>
          <w:szCs w:val="24"/>
        </w:rPr>
        <w:t>Сабақ</w:t>
      </w:r>
      <w:proofErr w:type="spellEnd"/>
      <w:r w:rsidR="00593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FB4">
        <w:rPr>
          <w:rFonts w:ascii="Times New Roman" w:hAnsi="Times New Roman" w:cs="Times New Roman"/>
          <w:sz w:val="24"/>
          <w:szCs w:val="24"/>
        </w:rPr>
        <w:t>ұзақтығы</w:t>
      </w:r>
      <w:proofErr w:type="spellEnd"/>
      <w:r w:rsidR="00593FB4">
        <w:rPr>
          <w:rFonts w:ascii="Times New Roman" w:hAnsi="Times New Roman" w:cs="Times New Roman"/>
          <w:sz w:val="24"/>
          <w:szCs w:val="24"/>
        </w:rPr>
        <w:t xml:space="preserve"> </w:t>
      </w:r>
      <w:r w:rsidR="00593FB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593FB4">
        <w:rPr>
          <w:rFonts w:ascii="Times New Roman" w:hAnsi="Times New Roman" w:cs="Times New Roman"/>
          <w:sz w:val="24"/>
          <w:szCs w:val="24"/>
        </w:rPr>
        <w:t>45 минут.</w:t>
      </w:r>
    </w:p>
    <w:p w14:paraId="714C4769" w14:textId="606E990E" w:rsidR="005D69F4" w:rsidRPr="00593FB4" w:rsidRDefault="005D69F4" w:rsidP="005D69F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="00593FB4">
        <w:rPr>
          <w:rFonts w:ascii="Times New Roman" w:hAnsi="Times New Roman" w:cs="Times New Roman"/>
          <w:sz w:val="24"/>
          <w:szCs w:val="24"/>
        </w:rPr>
        <w:t>Сабаққа</w:t>
      </w:r>
      <w:proofErr w:type="spellEnd"/>
      <w:r w:rsidR="00593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FB4">
        <w:rPr>
          <w:rFonts w:ascii="Times New Roman" w:hAnsi="Times New Roman" w:cs="Times New Roman"/>
          <w:sz w:val="24"/>
          <w:szCs w:val="24"/>
        </w:rPr>
        <w:t>қатыс</w:t>
      </w:r>
      <w:proofErr w:type="spellEnd"/>
      <w:r w:rsidR="00593FB4">
        <w:rPr>
          <w:rFonts w:ascii="Times New Roman" w:hAnsi="Times New Roman" w:cs="Times New Roman"/>
          <w:sz w:val="24"/>
          <w:szCs w:val="24"/>
          <w:lang w:val="kk-KZ"/>
        </w:rPr>
        <w:t>атын</w:t>
      </w:r>
      <w:r w:rsidR="00593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FB4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="00593FB4">
        <w:rPr>
          <w:rFonts w:ascii="Times New Roman" w:hAnsi="Times New Roman" w:cs="Times New Roman"/>
          <w:sz w:val="24"/>
          <w:szCs w:val="24"/>
        </w:rPr>
        <w:t xml:space="preserve"> саны </w:t>
      </w:r>
      <w:proofErr w:type="spellStart"/>
      <w:r w:rsidR="00593FB4">
        <w:rPr>
          <w:rFonts w:ascii="Times New Roman" w:hAnsi="Times New Roman" w:cs="Times New Roman"/>
          <w:sz w:val="24"/>
          <w:szCs w:val="24"/>
        </w:rPr>
        <w:t>топтағы</w:t>
      </w:r>
      <w:proofErr w:type="spellEnd"/>
      <w:r w:rsidR="00593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FB4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="00593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93FB4">
        <w:rPr>
          <w:rFonts w:ascii="Times New Roman" w:hAnsi="Times New Roman" w:cs="Times New Roman"/>
          <w:sz w:val="24"/>
          <w:szCs w:val="24"/>
        </w:rPr>
        <w:t>санының</w:t>
      </w:r>
      <w:proofErr w:type="spellEnd"/>
      <w:r w:rsidR="00593FB4">
        <w:rPr>
          <w:rFonts w:ascii="Times New Roman" w:hAnsi="Times New Roman" w:cs="Times New Roman"/>
          <w:sz w:val="24"/>
          <w:szCs w:val="24"/>
        </w:rPr>
        <w:t xml:space="preserve">  60</w:t>
      </w:r>
      <w:proofErr w:type="gramEnd"/>
      <w:r w:rsidR="00593FB4">
        <w:rPr>
          <w:rFonts w:ascii="Times New Roman" w:hAnsi="Times New Roman" w:cs="Times New Roman"/>
          <w:sz w:val="24"/>
          <w:szCs w:val="24"/>
        </w:rPr>
        <w:t>%-</w:t>
      </w:r>
      <w:r w:rsidR="00593FB4">
        <w:rPr>
          <w:rFonts w:ascii="Times New Roman" w:hAnsi="Times New Roman" w:cs="Times New Roman"/>
          <w:sz w:val="24"/>
          <w:szCs w:val="24"/>
          <w:lang w:val="kk-KZ"/>
        </w:rPr>
        <w:t>нан кем емес;</w:t>
      </w:r>
    </w:p>
    <w:p w14:paraId="165C87A6" w14:textId="2FF9AA45" w:rsidR="005D69F4" w:rsidRPr="00593FB4" w:rsidRDefault="005D69F4" w:rsidP="005D69F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3FB4"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r w:rsidR="00593FB4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593FB4" w:rsidRPr="00593FB4">
        <w:rPr>
          <w:rFonts w:ascii="Times New Roman" w:hAnsi="Times New Roman" w:cs="Times New Roman"/>
          <w:sz w:val="24"/>
          <w:szCs w:val="24"/>
          <w:lang w:val="kk-KZ"/>
        </w:rPr>
        <w:t>абақ мақсатының өзектілігі мен педагогикалық орындылығы;</w:t>
      </w:r>
    </w:p>
    <w:p w14:paraId="72E5AD7C" w14:textId="6669829E" w:rsidR="00D95CAB" w:rsidRPr="00D95CAB" w:rsidRDefault="005D69F4" w:rsidP="005D69F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5CAB">
        <w:rPr>
          <w:rFonts w:ascii="Times New Roman" w:hAnsi="Times New Roman" w:cs="Times New Roman"/>
          <w:sz w:val="24"/>
          <w:szCs w:val="24"/>
          <w:lang w:val="kk-KZ"/>
        </w:rPr>
        <w:t xml:space="preserve">4) </w:t>
      </w:r>
      <w:r w:rsidR="00D95CAB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D95CAB" w:rsidRPr="00D95CAB">
        <w:rPr>
          <w:rFonts w:ascii="Times New Roman" w:hAnsi="Times New Roman" w:cs="Times New Roman"/>
          <w:sz w:val="24"/>
          <w:szCs w:val="24"/>
          <w:lang w:val="kk-KZ"/>
        </w:rPr>
        <w:t xml:space="preserve">абақта табысқа жету үшін қолданылатын нысандар мен әдістердің басқа оқытушылардың </w:t>
      </w:r>
      <w:r w:rsidR="00D95CAB">
        <w:rPr>
          <w:rFonts w:ascii="Times New Roman" w:hAnsi="Times New Roman" w:cs="Times New Roman"/>
          <w:sz w:val="24"/>
          <w:szCs w:val="24"/>
          <w:lang w:val="kk-KZ"/>
        </w:rPr>
        <w:t>трансляциялауы</w:t>
      </w:r>
      <w:r w:rsidR="00D95CAB" w:rsidRPr="00D95CAB">
        <w:rPr>
          <w:rFonts w:ascii="Times New Roman" w:hAnsi="Times New Roman" w:cs="Times New Roman"/>
          <w:sz w:val="24"/>
          <w:szCs w:val="24"/>
          <w:lang w:val="kk-KZ"/>
        </w:rPr>
        <w:t xml:space="preserve"> мен пайдалануы үшін </w:t>
      </w:r>
      <w:r w:rsidR="00D95CAB">
        <w:rPr>
          <w:rFonts w:ascii="Times New Roman" w:hAnsi="Times New Roman" w:cs="Times New Roman"/>
          <w:sz w:val="24"/>
          <w:szCs w:val="24"/>
          <w:lang w:val="kk-KZ"/>
        </w:rPr>
        <w:t xml:space="preserve">қол жетімді </w:t>
      </w:r>
      <w:r w:rsidR="00D95CAB" w:rsidRPr="00D95CAB">
        <w:rPr>
          <w:rFonts w:ascii="Times New Roman" w:hAnsi="Times New Roman" w:cs="Times New Roman"/>
          <w:sz w:val="24"/>
          <w:szCs w:val="24"/>
          <w:lang w:val="kk-KZ"/>
        </w:rPr>
        <w:t>болуы;</w:t>
      </w:r>
    </w:p>
    <w:p w14:paraId="25EB0E30" w14:textId="4754FC56" w:rsidR="005D69F4" w:rsidRPr="00D95CAB" w:rsidRDefault="005D69F4" w:rsidP="005D69F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5CAB">
        <w:rPr>
          <w:rFonts w:ascii="Times New Roman" w:hAnsi="Times New Roman" w:cs="Times New Roman"/>
          <w:sz w:val="24"/>
          <w:szCs w:val="24"/>
          <w:lang w:val="kk-KZ"/>
        </w:rPr>
        <w:t xml:space="preserve">5) </w:t>
      </w:r>
      <w:r w:rsidR="00D95CAB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D95CAB" w:rsidRPr="00D95CAB">
        <w:rPr>
          <w:rFonts w:ascii="Times New Roman" w:hAnsi="Times New Roman" w:cs="Times New Roman"/>
          <w:sz w:val="24"/>
          <w:szCs w:val="24"/>
          <w:lang w:val="kk-KZ"/>
        </w:rPr>
        <w:t xml:space="preserve">аңалықтың, авторлық </w:t>
      </w:r>
      <w:r w:rsidR="00F9022A">
        <w:rPr>
          <w:rFonts w:ascii="Times New Roman" w:hAnsi="Times New Roman" w:cs="Times New Roman"/>
          <w:sz w:val="24"/>
          <w:szCs w:val="24"/>
          <w:lang w:val="kk-KZ"/>
        </w:rPr>
        <w:t>әдістер</w:t>
      </w:r>
      <w:r w:rsidR="00D95CAB" w:rsidRPr="00D95CAB">
        <w:rPr>
          <w:rFonts w:ascii="Times New Roman" w:hAnsi="Times New Roman" w:cs="Times New Roman"/>
          <w:sz w:val="24"/>
          <w:szCs w:val="24"/>
          <w:lang w:val="kk-KZ"/>
        </w:rPr>
        <w:t xml:space="preserve"> мен еңбек тәсілдерінің болуы;</w:t>
      </w:r>
    </w:p>
    <w:p w14:paraId="458C1331" w14:textId="4F8C2F97" w:rsidR="005D69F4" w:rsidRPr="00D95CAB" w:rsidRDefault="005D69F4" w:rsidP="005D69F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5CAB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6) </w:t>
      </w:r>
      <w:r w:rsidR="00D95CAB">
        <w:rPr>
          <w:rFonts w:ascii="Times New Roman" w:hAnsi="Times New Roman" w:cs="Times New Roman"/>
          <w:sz w:val="24"/>
          <w:szCs w:val="24"/>
          <w:lang w:val="kk-KZ"/>
        </w:rPr>
        <w:t xml:space="preserve">Педагогтың </w:t>
      </w:r>
      <w:r w:rsidR="00D95CAB" w:rsidRPr="00D95CAB">
        <w:rPr>
          <w:rFonts w:ascii="Times New Roman" w:hAnsi="Times New Roman" w:cs="Times New Roman"/>
          <w:sz w:val="24"/>
          <w:szCs w:val="24"/>
          <w:lang w:val="kk-KZ"/>
        </w:rPr>
        <w:t>шығармашылығы;</w:t>
      </w:r>
    </w:p>
    <w:p w14:paraId="29C90AC8" w14:textId="081E093D" w:rsidR="005D69F4" w:rsidRPr="00D95CAB" w:rsidRDefault="005D69F4" w:rsidP="005D69F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5CAB">
        <w:rPr>
          <w:rFonts w:ascii="Times New Roman" w:hAnsi="Times New Roman" w:cs="Times New Roman"/>
          <w:sz w:val="24"/>
          <w:szCs w:val="24"/>
          <w:lang w:val="kk-KZ"/>
        </w:rPr>
        <w:t xml:space="preserve">7) </w:t>
      </w:r>
      <w:r w:rsidR="00F9022A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="00D95CAB" w:rsidRPr="00D95CAB">
        <w:rPr>
          <w:rFonts w:ascii="Times New Roman" w:hAnsi="Times New Roman" w:cs="Times New Roman"/>
          <w:sz w:val="24"/>
          <w:szCs w:val="24"/>
          <w:lang w:val="kk-KZ"/>
        </w:rPr>
        <w:t>з еңбек тәжірибесін жүргізуді</w:t>
      </w:r>
      <w:r w:rsidR="00D95CAB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D95CAB" w:rsidRPr="00D95CAB">
        <w:rPr>
          <w:rFonts w:ascii="Times New Roman" w:hAnsi="Times New Roman" w:cs="Times New Roman"/>
          <w:sz w:val="24"/>
          <w:szCs w:val="24"/>
          <w:lang w:val="kk-KZ"/>
        </w:rPr>
        <w:t xml:space="preserve"> (таныстыруды</w:t>
      </w:r>
      <w:r w:rsidR="00D95CAB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D95CAB" w:rsidRPr="00D95CAB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D95CAB">
        <w:rPr>
          <w:rFonts w:ascii="Times New Roman" w:hAnsi="Times New Roman" w:cs="Times New Roman"/>
          <w:sz w:val="24"/>
          <w:szCs w:val="24"/>
          <w:lang w:val="kk-KZ"/>
        </w:rPr>
        <w:t xml:space="preserve"> шеберлігі</w:t>
      </w:r>
      <w:r w:rsidR="00D95CAB" w:rsidRPr="00D95CAB">
        <w:rPr>
          <w:rFonts w:ascii="Times New Roman" w:hAnsi="Times New Roman" w:cs="Times New Roman"/>
          <w:sz w:val="24"/>
          <w:szCs w:val="24"/>
          <w:lang w:val="kk-KZ"/>
        </w:rPr>
        <w:t>, педагогикалық мәдениет;</w:t>
      </w:r>
    </w:p>
    <w:p w14:paraId="20AF552D" w14:textId="2C96BF50" w:rsidR="005D69F4" w:rsidRPr="00D95CAB" w:rsidRDefault="005D69F4" w:rsidP="005D69F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5CAB">
        <w:rPr>
          <w:rFonts w:ascii="Times New Roman" w:hAnsi="Times New Roman" w:cs="Times New Roman"/>
          <w:sz w:val="24"/>
          <w:szCs w:val="24"/>
          <w:lang w:val="kk-KZ"/>
        </w:rPr>
        <w:t xml:space="preserve">8) </w:t>
      </w:r>
      <w:r w:rsidR="00D95CAB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D95CAB" w:rsidRPr="00D95CAB">
        <w:rPr>
          <w:rFonts w:ascii="Times New Roman" w:hAnsi="Times New Roman" w:cs="Times New Roman"/>
          <w:sz w:val="24"/>
          <w:szCs w:val="24"/>
          <w:lang w:val="kk-KZ"/>
        </w:rPr>
        <w:t>зірленген әдіснамалық материалдардың мазмұн</w:t>
      </w:r>
      <w:r w:rsidR="00D95CAB">
        <w:rPr>
          <w:rFonts w:ascii="Times New Roman" w:hAnsi="Times New Roman" w:cs="Times New Roman"/>
          <w:sz w:val="24"/>
          <w:szCs w:val="24"/>
          <w:lang w:val="kk-KZ"/>
        </w:rPr>
        <w:t>дылығ</w:t>
      </w:r>
      <w:r w:rsidR="00D95CAB" w:rsidRPr="00D95CAB">
        <w:rPr>
          <w:rFonts w:ascii="Times New Roman" w:hAnsi="Times New Roman" w:cs="Times New Roman"/>
          <w:sz w:val="24"/>
          <w:szCs w:val="24"/>
          <w:lang w:val="kk-KZ"/>
        </w:rPr>
        <w:t>ы және оларды безендіру сауаттылығы;</w:t>
      </w:r>
    </w:p>
    <w:p w14:paraId="016373DF" w14:textId="288575D5" w:rsidR="005D69F4" w:rsidRPr="00D95CAB" w:rsidRDefault="005D69F4" w:rsidP="005D69F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5CAB">
        <w:rPr>
          <w:rFonts w:ascii="Times New Roman" w:hAnsi="Times New Roman" w:cs="Times New Roman"/>
          <w:sz w:val="24"/>
          <w:szCs w:val="24"/>
          <w:lang w:val="kk-KZ"/>
        </w:rPr>
        <w:t xml:space="preserve">9) </w:t>
      </w:r>
      <w:r w:rsidR="00D95CAB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D95CAB" w:rsidRPr="00D95CAB">
        <w:rPr>
          <w:rFonts w:ascii="Times New Roman" w:hAnsi="Times New Roman" w:cs="Times New Roman"/>
          <w:sz w:val="24"/>
          <w:szCs w:val="24"/>
          <w:lang w:val="kk-KZ"/>
        </w:rPr>
        <w:t xml:space="preserve">қушылардың белсенді </w:t>
      </w:r>
      <w:r w:rsidR="00D95CAB">
        <w:rPr>
          <w:rFonts w:ascii="Times New Roman" w:hAnsi="Times New Roman" w:cs="Times New Roman"/>
          <w:sz w:val="24"/>
          <w:szCs w:val="24"/>
          <w:lang w:val="kk-KZ"/>
        </w:rPr>
        <w:t xml:space="preserve">іс-әрекетіне </w:t>
      </w:r>
      <w:r w:rsidR="00D95CAB" w:rsidRPr="00D95CAB">
        <w:rPr>
          <w:rFonts w:ascii="Times New Roman" w:hAnsi="Times New Roman" w:cs="Times New Roman"/>
          <w:sz w:val="24"/>
          <w:szCs w:val="24"/>
          <w:lang w:val="kk-KZ"/>
        </w:rPr>
        <w:t>жағдай жасау, сабақта сан алуан материалдарды қолдану;</w:t>
      </w:r>
    </w:p>
    <w:p w14:paraId="5F60E14A" w14:textId="79D8FFE2" w:rsidR="005D69F4" w:rsidRPr="00E74EA0" w:rsidRDefault="005D69F4" w:rsidP="005D69F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4EA0">
        <w:rPr>
          <w:rFonts w:ascii="Times New Roman" w:hAnsi="Times New Roman" w:cs="Times New Roman"/>
          <w:sz w:val="24"/>
          <w:szCs w:val="24"/>
          <w:lang w:val="kk-KZ"/>
        </w:rPr>
        <w:t xml:space="preserve">10) </w:t>
      </w:r>
      <w:r w:rsidR="00E74EA0">
        <w:rPr>
          <w:rFonts w:ascii="Times New Roman" w:hAnsi="Times New Roman" w:cs="Times New Roman"/>
          <w:sz w:val="24"/>
          <w:szCs w:val="24"/>
          <w:lang w:val="kk-KZ"/>
        </w:rPr>
        <w:t>Сабақтың нәтижелілігі;</w:t>
      </w:r>
    </w:p>
    <w:p w14:paraId="22AFC554" w14:textId="7FD35160" w:rsidR="005D69F4" w:rsidRPr="00E74EA0" w:rsidRDefault="005D69F4" w:rsidP="005D69F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4EA0">
        <w:rPr>
          <w:rFonts w:ascii="Times New Roman" w:hAnsi="Times New Roman" w:cs="Times New Roman"/>
          <w:sz w:val="24"/>
          <w:szCs w:val="24"/>
          <w:lang w:val="kk-KZ"/>
        </w:rPr>
        <w:t xml:space="preserve">11) </w:t>
      </w:r>
      <w:r w:rsidR="00E74EA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E74EA0" w:rsidRPr="00E74EA0">
        <w:rPr>
          <w:rFonts w:ascii="Times New Roman" w:hAnsi="Times New Roman" w:cs="Times New Roman"/>
          <w:sz w:val="24"/>
          <w:szCs w:val="24"/>
          <w:lang w:val="kk-KZ"/>
        </w:rPr>
        <w:t>шық сабақта қазылар алқасы мүшелерінің саны бойынша әдістемелік әзірлеменің болуы (бағалау үшін);</w:t>
      </w:r>
    </w:p>
    <w:p w14:paraId="4C31E69B" w14:textId="74F24F67" w:rsidR="005D69F4" w:rsidRPr="00E74EA0" w:rsidRDefault="005D69F4" w:rsidP="005D69F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4EA0">
        <w:rPr>
          <w:rFonts w:ascii="Times New Roman" w:hAnsi="Times New Roman" w:cs="Times New Roman"/>
          <w:sz w:val="24"/>
          <w:szCs w:val="24"/>
          <w:lang w:val="kk-KZ"/>
        </w:rPr>
        <w:t xml:space="preserve">12) </w:t>
      </w:r>
      <w:r w:rsidR="00E74EA0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E74EA0">
        <w:rPr>
          <w:rFonts w:ascii="Times New Roman" w:hAnsi="Times New Roman" w:cs="Times New Roman"/>
          <w:sz w:val="24"/>
          <w:szCs w:val="24"/>
          <w:lang w:val="kk-KZ"/>
        </w:rPr>
        <w:t>егламент</w:t>
      </w:r>
      <w:r w:rsidR="00E74EA0">
        <w:rPr>
          <w:rFonts w:ascii="Times New Roman" w:hAnsi="Times New Roman" w:cs="Times New Roman"/>
          <w:sz w:val="24"/>
          <w:szCs w:val="24"/>
          <w:lang w:val="kk-KZ"/>
        </w:rPr>
        <w:t>ті сақтау</w:t>
      </w:r>
      <w:r w:rsidRPr="00E74EA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EEBE19A" w14:textId="77777777" w:rsidR="00E74EA0" w:rsidRPr="00E74EA0" w:rsidRDefault="005D69F4" w:rsidP="00DD53C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4EA0">
        <w:rPr>
          <w:rFonts w:ascii="Times New Roman" w:hAnsi="Times New Roman" w:cs="Times New Roman"/>
          <w:sz w:val="24"/>
          <w:szCs w:val="24"/>
          <w:lang w:val="kk-KZ"/>
        </w:rPr>
        <w:t xml:space="preserve">3.6. </w:t>
      </w:r>
      <w:r w:rsidR="00E74EA0" w:rsidRPr="00E74EA0">
        <w:rPr>
          <w:rFonts w:ascii="Times New Roman" w:hAnsi="Times New Roman" w:cs="Times New Roman"/>
          <w:sz w:val="24"/>
          <w:szCs w:val="24"/>
          <w:lang w:val="kk-KZ"/>
        </w:rPr>
        <w:t>Өтінімдер мен конкурстық материалдар 2024 жылғы 14 қазаннан бастап қабылданады.</w:t>
      </w:r>
    </w:p>
    <w:p w14:paraId="15CB215C" w14:textId="37711B2E" w:rsidR="005D69F4" w:rsidRPr="00E74EA0" w:rsidRDefault="005D69F4" w:rsidP="005D69F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4EA0">
        <w:rPr>
          <w:rFonts w:ascii="Times New Roman" w:hAnsi="Times New Roman" w:cs="Times New Roman"/>
          <w:sz w:val="24"/>
          <w:szCs w:val="24"/>
          <w:lang w:val="kk-KZ"/>
        </w:rPr>
        <w:t xml:space="preserve">3.7. </w:t>
      </w:r>
      <w:r w:rsidR="00E74EA0">
        <w:rPr>
          <w:rFonts w:ascii="Times New Roman" w:hAnsi="Times New Roman" w:cs="Times New Roman"/>
          <w:sz w:val="24"/>
          <w:szCs w:val="24"/>
          <w:lang w:val="kk-KZ"/>
        </w:rPr>
        <w:t xml:space="preserve">Байқауға </w:t>
      </w:r>
      <w:r w:rsidR="00E74EA0" w:rsidRPr="00E74EA0">
        <w:rPr>
          <w:rFonts w:ascii="Times New Roman" w:hAnsi="Times New Roman" w:cs="Times New Roman"/>
          <w:sz w:val="24"/>
          <w:szCs w:val="24"/>
          <w:lang w:val="kk-KZ"/>
        </w:rPr>
        <w:t>жiберiлетiн материалдар қайтарылмайды.</w:t>
      </w:r>
    </w:p>
    <w:p w14:paraId="2CCB81FE" w14:textId="27037863" w:rsidR="005D69F4" w:rsidRPr="00E74EA0" w:rsidRDefault="005D69F4" w:rsidP="005D69F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74EA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4. </w:t>
      </w:r>
      <w:r w:rsidR="00E74EA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Байқауды </w:t>
      </w:r>
      <w:r w:rsidR="00E74EA0" w:rsidRPr="00E74EA0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басқару</w:t>
      </w:r>
    </w:p>
    <w:p w14:paraId="1646B043" w14:textId="330ABFA9" w:rsidR="005D69F4" w:rsidRPr="00E74EA0" w:rsidRDefault="005D69F4" w:rsidP="005D69F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4EA0">
        <w:rPr>
          <w:rFonts w:ascii="Times New Roman" w:hAnsi="Times New Roman" w:cs="Times New Roman"/>
          <w:sz w:val="24"/>
          <w:szCs w:val="24"/>
          <w:lang w:val="kk-KZ"/>
        </w:rPr>
        <w:t xml:space="preserve">4.1. </w:t>
      </w:r>
      <w:r w:rsidR="00E74EA0">
        <w:rPr>
          <w:rFonts w:ascii="Times New Roman" w:hAnsi="Times New Roman" w:cs="Times New Roman"/>
          <w:sz w:val="24"/>
          <w:szCs w:val="24"/>
          <w:lang w:val="kk-KZ"/>
        </w:rPr>
        <w:t xml:space="preserve">Байқауды </w:t>
      </w:r>
      <w:r w:rsidR="00E74EA0" w:rsidRPr="00E74EA0">
        <w:rPr>
          <w:rFonts w:ascii="Times New Roman" w:hAnsi="Times New Roman" w:cs="Times New Roman"/>
          <w:sz w:val="24"/>
          <w:szCs w:val="24"/>
          <w:lang w:val="kk-KZ"/>
        </w:rPr>
        <w:t>өткiзу үшiн құрамына колледж әкiмшiлiгiнiң өкiлдерi кiретiн ұйымдастыру комитетi мен қазылар алқасы құрылады.</w:t>
      </w:r>
    </w:p>
    <w:p w14:paraId="3541B0C2" w14:textId="478F0C1D" w:rsidR="008561A6" w:rsidRPr="008561A6" w:rsidRDefault="005D69F4" w:rsidP="001853E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61A6">
        <w:rPr>
          <w:rFonts w:ascii="Times New Roman" w:hAnsi="Times New Roman" w:cs="Times New Roman"/>
          <w:sz w:val="24"/>
          <w:szCs w:val="24"/>
          <w:lang w:val="kk-KZ"/>
        </w:rPr>
        <w:t xml:space="preserve">4.2. </w:t>
      </w:r>
      <w:r w:rsidR="008561A6">
        <w:rPr>
          <w:rFonts w:ascii="Times New Roman" w:hAnsi="Times New Roman" w:cs="Times New Roman"/>
          <w:sz w:val="24"/>
          <w:szCs w:val="24"/>
          <w:lang w:val="kk-KZ"/>
        </w:rPr>
        <w:t>Байқауд</w:t>
      </w:r>
      <w:r w:rsidR="008561A6" w:rsidRPr="008561A6">
        <w:rPr>
          <w:rFonts w:ascii="Times New Roman" w:hAnsi="Times New Roman" w:cs="Times New Roman"/>
          <w:sz w:val="24"/>
          <w:szCs w:val="24"/>
          <w:lang w:val="kk-KZ"/>
        </w:rPr>
        <w:t>ы ұйымдастыру комитетінің функциялары:</w:t>
      </w:r>
    </w:p>
    <w:p w14:paraId="522622FE" w14:textId="1C39DBE3" w:rsidR="005D69F4" w:rsidRPr="008561A6" w:rsidRDefault="005D69F4" w:rsidP="005D69F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61A6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8561A6" w:rsidRPr="008561A6">
        <w:rPr>
          <w:rFonts w:ascii="Times New Roman" w:hAnsi="Times New Roman" w:cs="Times New Roman"/>
          <w:sz w:val="24"/>
          <w:szCs w:val="24"/>
          <w:lang w:val="kk-KZ"/>
        </w:rPr>
        <w:t>өтінімдерді қабылдайды және конкурстық материалдарды тіркейді;</w:t>
      </w:r>
    </w:p>
    <w:p w14:paraId="30C475A2" w14:textId="1ABEBA2E" w:rsidR="008561A6" w:rsidRPr="008561A6" w:rsidRDefault="005D69F4" w:rsidP="00B4301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61A6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8561A6">
        <w:rPr>
          <w:rFonts w:ascii="Times New Roman" w:hAnsi="Times New Roman" w:cs="Times New Roman"/>
          <w:sz w:val="24"/>
          <w:szCs w:val="24"/>
          <w:lang w:val="kk-KZ"/>
        </w:rPr>
        <w:t xml:space="preserve">байқауға </w:t>
      </w:r>
      <w:r w:rsidR="008561A6" w:rsidRPr="008561A6">
        <w:rPr>
          <w:rFonts w:ascii="Times New Roman" w:hAnsi="Times New Roman" w:cs="Times New Roman"/>
          <w:sz w:val="24"/>
          <w:szCs w:val="24"/>
          <w:lang w:val="kk-KZ"/>
        </w:rPr>
        <w:t>қатысуға құжаттарды дайындауда консультациялық көмек көрсетеді;</w:t>
      </w:r>
    </w:p>
    <w:p w14:paraId="0EB8F0D5" w14:textId="2851D4CA" w:rsidR="005D69F4" w:rsidRPr="008561A6" w:rsidRDefault="005D69F4" w:rsidP="005D69F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61A6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8561A6" w:rsidRPr="008561A6">
        <w:rPr>
          <w:rFonts w:ascii="Times New Roman" w:hAnsi="Times New Roman" w:cs="Times New Roman"/>
          <w:sz w:val="24"/>
          <w:szCs w:val="24"/>
          <w:lang w:val="kk-KZ"/>
        </w:rPr>
        <w:t>қазылар алқасының жұмысын ұйымдастырады;</w:t>
      </w:r>
    </w:p>
    <w:p w14:paraId="67FBE063" w14:textId="6CA1273C" w:rsidR="005D69F4" w:rsidRPr="008561A6" w:rsidRDefault="005D69F4" w:rsidP="005D69F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61A6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8561A6" w:rsidRPr="008561A6">
        <w:rPr>
          <w:rFonts w:ascii="Times New Roman" w:hAnsi="Times New Roman" w:cs="Times New Roman"/>
          <w:sz w:val="24"/>
          <w:szCs w:val="24"/>
          <w:lang w:val="kk-KZ"/>
        </w:rPr>
        <w:t>қажет болған жағдайда конкурсқа қатысушылардан олар ұсынған материалдар бойынша түсiнiктемелер мен түсiн</w:t>
      </w:r>
      <w:r w:rsidR="00735C6B">
        <w:rPr>
          <w:rFonts w:ascii="Times New Roman" w:hAnsi="Times New Roman" w:cs="Times New Roman"/>
          <w:sz w:val="24"/>
          <w:szCs w:val="24"/>
          <w:lang w:val="kk-KZ"/>
        </w:rPr>
        <w:t>дір</w:t>
      </w:r>
      <w:r w:rsidR="008561A6" w:rsidRPr="008561A6">
        <w:rPr>
          <w:rFonts w:ascii="Times New Roman" w:hAnsi="Times New Roman" w:cs="Times New Roman"/>
          <w:sz w:val="24"/>
          <w:szCs w:val="24"/>
          <w:lang w:val="kk-KZ"/>
        </w:rPr>
        <w:t>мелер алу үшiн қосымша ақпарат сұратады;</w:t>
      </w:r>
    </w:p>
    <w:p w14:paraId="28410CE7" w14:textId="193D6AF7" w:rsidR="008561A6" w:rsidRPr="008561A6" w:rsidRDefault="005D69F4" w:rsidP="0028415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61A6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8561A6" w:rsidRPr="008561A6">
        <w:rPr>
          <w:rFonts w:ascii="Times New Roman" w:hAnsi="Times New Roman" w:cs="Times New Roman"/>
          <w:sz w:val="24"/>
          <w:szCs w:val="24"/>
          <w:lang w:val="kk-KZ"/>
        </w:rPr>
        <w:t>ұсынылған құжаттаманың сақталуын қамтамасыз етеді;</w:t>
      </w:r>
    </w:p>
    <w:p w14:paraId="4B03703D" w14:textId="08AC7D2B" w:rsidR="005D69F4" w:rsidRPr="008561A6" w:rsidRDefault="005D69F4" w:rsidP="005D69F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61A6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8561A6" w:rsidRPr="008561A6">
        <w:rPr>
          <w:rFonts w:ascii="Times New Roman" w:hAnsi="Times New Roman" w:cs="Times New Roman"/>
          <w:sz w:val="24"/>
          <w:szCs w:val="24"/>
          <w:lang w:val="kk-KZ"/>
        </w:rPr>
        <w:t>қазылар алқасымен бірге конкурстың нәтижелерін колледж сайтында насихаттауды қамтамасыз етеді;</w:t>
      </w:r>
    </w:p>
    <w:p w14:paraId="6A492BB9" w14:textId="2B7CAED6" w:rsidR="008561A6" w:rsidRPr="008561A6" w:rsidRDefault="005D69F4" w:rsidP="0049336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61A6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8561A6">
        <w:rPr>
          <w:rFonts w:ascii="Times New Roman" w:hAnsi="Times New Roman" w:cs="Times New Roman"/>
          <w:sz w:val="24"/>
          <w:szCs w:val="24"/>
          <w:lang w:val="kk-KZ"/>
        </w:rPr>
        <w:t xml:space="preserve">байқауды </w:t>
      </w:r>
      <w:r w:rsidR="008561A6" w:rsidRPr="008561A6">
        <w:rPr>
          <w:rFonts w:ascii="Times New Roman" w:hAnsi="Times New Roman" w:cs="Times New Roman"/>
          <w:sz w:val="24"/>
          <w:szCs w:val="24"/>
          <w:lang w:val="kk-KZ"/>
        </w:rPr>
        <w:t>өткізудің жалпы тәртібін айқындайды және бақылайды;</w:t>
      </w:r>
    </w:p>
    <w:p w14:paraId="350728D6" w14:textId="35298E0B" w:rsidR="005D69F4" w:rsidRPr="008561A6" w:rsidRDefault="005D69F4" w:rsidP="005D69F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61A6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8561A6" w:rsidRPr="008561A6">
        <w:rPr>
          <w:rFonts w:ascii="Times New Roman" w:hAnsi="Times New Roman" w:cs="Times New Roman"/>
          <w:sz w:val="24"/>
          <w:szCs w:val="24"/>
          <w:lang w:val="kk-KZ"/>
        </w:rPr>
        <w:t>жеңімпаздарды анықтайды.</w:t>
      </w:r>
    </w:p>
    <w:p w14:paraId="6F3B63EC" w14:textId="01BBAA3E" w:rsidR="008561A6" w:rsidRPr="008561A6" w:rsidRDefault="008561A6" w:rsidP="005D69F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61A6">
        <w:rPr>
          <w:rFonts w:ascii="Times New Roman" w:hAnsi="Times New Roman" w:cs="Times New Roman"/>
          <w:sz w:val="24"/>
          <w:szCs w:val="24"/>
          <w:lang w:val="kk-KZ"/>
        </w:rPr>
        <w:t xml:space="preserve">Ұйымдастыру комитетінің </w:t>
      </w:r>
      <w:r>
        <w:rPr>
          <w:rFonts w:ascii="Times New Roman" w:hAnsi="Times New Roman" w:cs="Times New Roman"/>
          <w:sz w:val="24"/>
          <w:szCs w:val="24"/>
          <w:lang w:val="kk-KZ"/>
        </w:rPr>
        <w:t>құрамы</w:t>
      </w:r>
      <w:r w:rsidRPr="008561A6">
        <w:rPr>
          <w:rFonts w:ascii="Times New Roman" w:hAnsi="Times New Roman" w:cs="Times New Roman"/>
          <w:sz w:val="24"/>
          <w:szCs w:val="24"/>
          <w:lang w:val="kk-KZ"/>
        </w:rPr>
        <w:t>:</w:t>
      </w: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5D69F4" w14:paraId="76BCAEBE" w14:textId="77777777" w:rsidTr="005D69F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CFC6" w14:textId="0308D475" w:rsidR="005D69F4" w:rsidRPr="008561A6" w:rsidRDefault="008561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</w:t>
            </w:r>
          </w:p>
          <w:p w14:paraId="3341CA74" w14:textId="77777777" w:rsidR="005D69F4" w:rsidRDefault="005D69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90B7" w14:textId="52E4FB60" w:rsidR="005D69F4" w:rsidRPr="008561A6" w:rsidRDefault="008561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Қызметі </w:t>
            </w:r>
          </w:p>
        </w:tc>
      </w:tr>
      <w:tr w:rsidR="005D69F4" w14:paraId="5C59A710" w14:textId="77777777" w:rsidTr="005D69F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AF60" w14:textId="77777777" w:rsidR="005D69F4" w:rsidRDefault="005D69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Уразов А.А.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D58E" w14:textId="3A4EB8BF" w:rsidR="005D69F4" w:rsidRPr="008561A6" w:rsidRDefault="008561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</w:t>
            </w:r>
          </w:p>
        </w:tc>
      </w:tr>
      <w:tr w:rsidR="005D69F4" w14:paraId="7A6E2307" w14:textId="77777777" w:rsidTr="005D69F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0207" w14:textId="77777777" w:rsidR="005D69F4" w:rsidRDefault="005D69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B1FF" w14:textId="477A6123" w:rsidR="005D69F4" w:rsidRPr="008561A6" w:rsidRDefault="008561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 жөнін</w:t>
            </w:r>
            <w:r w:rsidR="00DE0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 орынбасар</w:t>
            </w:r>
          </w:p>
        </w:tc>
      </w:tr>
      <w:tr w:rsidR="005D69F4" w14:paraId="2DDB5912" w14:textId="77777777" w:rsidTr="005D69F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C7DE" w14:textId="77777777" w:rsidR="005D69F4" w:rsidRDefault="005D69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Водопьян С.В.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7807" w14:textId="1CF477BA" w:rsidR="005D69F4" w:rsidRPr="008561A6" w:rsidRDefault="008561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</w:tbl>
    <w:p w14:paraId="52F4C7AD" w14:textId="77777777" w:rsidR="005D69F4" w:rsidRDefault="005D69F4" w:rsidP="005D69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9D2446" w14:textId="2C3C09E6" w:rsidR="005D69F4" w:rsidRDefault="005D69F4" w:rsidP="005D69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proofErr w:type="spellStart"/>
      <w:r w:rsidR="008561A6">
        <w:rPr>
          <w:rFonts w:ascii="Times New Roman" w:hAnsi="Times New Roman" w:cs="Times New Roman"/>
          <w:sz w:val="24"/>
          <w:szCs w:val="24"/>
        </w:rPr>
        <w:t>Қазылар</w:t>
      </w:r>
      <w:proofErr w:type="spellEnd"/>
      <w:r w:rsidR="0085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1A6">
        <w:rPr>
          <w:rFonts w:ascii="Times New Roman" w:hAnsi="Times New Roman" w:cs="Times New Roman"/>
          <w:sz w:val="24"/>
          <w:szCs w:val="24"/>
        </w:rPr>
        <w:t>алқасының</w:t>
      </w:r>
      <w:proofErr w:type="spellEnd"/>
      <w:r w:rsidR="0085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1A6">
        <w:rPr>
          <w:rFonts w:ascii="Times New Roman" w:hAnsi="Times New Roman" w:cs="Times New Roman"/>
          <w:sz w:val="24"/>
          <w:szCs w:val="24"/>
        </w:rPr>
        <w:t>функциялары</w:t>
      </w:r>
      <w:proofErr w:type="spellEnd"/>
      <w:r w:rsidR="008561A6">
        <w:rPr>
          <w:rFonts w:ascii="Times New Roman" w:hAnsi="Times New Roman" w:cs="Times New Roman"/>
          <w:sz w:val="24"/>
          <w:szCs w:val="24"/>
        </w:rPr>
        <w:t>:</w:t>
      </w:r>
    </w:p>
    <w:p w14:paraId="0E853E8A" w14:textId="4067C6B6" w:rsidR="005D69F4" w:rsidRPr="00CE7BC9" w:rsidRDefault="005D69F4" w:rsidP="005D69F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7BC9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абақ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соңында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сабақтың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мақсатын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міндеттерін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тиімділігін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түсіну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нақтылаушы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сұрақтар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қо</w:t>
      </w:r>
      <w:proofErr w:type="spellEnd"/>
      <w:r w:rsidR="00CE7BC9">
        <w:rPr>
          <w:rFonts w:ascii="Times New Roman" w:hAnsi="Times New Roman" w:cs="Times New Roman"/>
          <w:sz w:val="24"/>
          <w:szCs w:val="24"/>
          <w:lang w:val="kk-KZ"/>
        </w:rPr>
        <w:t>ю;</w:t>
      </w:r>
    </w:p>
    <w:p w14:paraId="28BCF4F3" w14:textId="39C04097" w:rsidR="005D69F4" w:rsidRDefault="005D69F4" w:rsidP="005D69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E7BC9">
        <w:rPr>
          <w:rFonts w:ascii="Times New Roman" w:hAnsi="Times New Roman" w:cs="Times New Roman"/>
          <w:sz w:val="24"/>
          <w:szCs w:val="24"/>
        </w:rPr>
        <w:t xml:space="preserve">конкурс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материалдарын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бағала</w:t>
      </w:r>
      <w:proofErr w:type="spellEnd"/>
      <w:r w:rsidR="00CE7BC9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CE7BC9">
        <w:rPr>
          <w:rFonts w:ascii="Times New Roman" w:hAnsi="Times New Roman" w:cs="Times New Roman"/>
          <w:sz w:val="24"/>
          <w:szCs w:val="24"/>
        </w:rPr>
        <w:t>;</w:t>
      </w:r>
    </w:p>
    <w:p w14:paraId="3B51F97E" w14:textId="77777777" w:rsidR="00CE7BC9" w:rsidRDefault="005D69F4" w:rsidP="006D16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 критерий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баллдар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қойылған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сараптама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картасын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>;</w:t>
      </w:r>
    </w:p>
    <w:p w14:paraId="4F7E32E5" w14:textId="1F917267" w:rsidR="005D69F4" w:rsidRDefault="005D69F4" w:rsidP="005D69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құжаттарды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хаттаманы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ресімд</w:t>
      </w:r>
      <w:proofErr w:type="spellEnd"/>
      <w:r w:rsidR="00CE7BC9">
        <w:rPr>
          <w:rFonts w:ascii="Times New Roman" w:hAnsi="Times New Roman" w:cs="Times New Roman"/>
          <w:sz w:val="24"/>
          <w:szCs w:val="24"/>
          <w:lang w:val="kk-KZ"/>
        </w:rPr>
        <w:t>еу</w:t>
      </w:r>
      <w:r w:rsidR="00CE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комитетіне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ұсын</w:t>
      </w:r>
      <w:proofErr w:type="spellEnd"/>
      <w:r w:rsidR="00CE7BC9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CE7BC9">
        <w:rPr>
          <w:rFonts w:ascii="Times New Roman" w:hAnsi="Times New Roman" w:cs="Times New Roman"/>
          <w:sz w:val="24"/>
          <w:szCs w:val="24"/>
        </w:rPr>
        <w:t>.</w:t>
      </w:r>
    </w:p>
    <w:p w14:paraId="377365D1" w14:textId="74F0D3E6" w:rsidR="005D69F4" w:rsidRDefault="005D69F4" w:rsidP="005D69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bookmarkStart w:id="1" w:name="_Hlk179389598"/>
      <w:proofErr w:type="spellStart"/>
      <w:r w:rsidR="00CE7BC9">
        <w:rPr>
          <w:rFonts w:ascii="Times New Roman" w:hAnsi="Times New Roman" w:cs="Times New Roman"/>
          <w:sz w:val="24"/>
          <w:szCs w:val="24"/>
        </w:rPr>
        <w:t>Қазылар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алқасы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комитеті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бекіткен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карточкасына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 конкурс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материалдарын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сабақты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C9">
        <w:rPr>
          <w:rFonts w:ascii="Times New Roman" w:hAnsi="Times New Roman" w:cs="Times New Roman"/>
          <w:sz w:val="24"/>
          <w:szCs w:val="24"/>
        </w:rPr>
        <w:t>асырады</w:t>
      </w:r>
      <w:proofErr w:type="spellEnd"/>
      <w:r w:rsidR="00CE7BC9">
        <w:rPr>
          <w:rFonts w:ascii="Times New Roman" w:hAnsi="Times New Roman" w:cs="Times New Roman"/>
          <w:sz w:val="24"/>
          <w:szCs w:val="24"/>
        </w:rPr>
        <w:t xml:space="preserve">. </w:t>
      </w:r>
      <w:bookmarkEnd w:id="1"/>
      <w:r>
        <w:rPr>
          <w:rFonts w:ascii="Times New Roman" w:hAnsi="Times New Roman" w:cs="Times New Roman"/>
          <w:sz w:val="24"/>
          <w:szCs w:val="24"/>
        </w:rPr>
        <w:t>(</w:t>
      </w:r>
      <w:r w:rsidR="00CE7BC9">
        <w:rPr>
          <w:rFonts w:ascii="Times New Roman" w:hAnsi="Times New Roman" w:cs="Times New Roman"/>
          <w:sz w:val="24"/>
          <w:szCs w:val="24"/>
          <w:lang w:val="kk-KZ"/>
        </w:rPr>
        <w:t xml:space="preserve">Қосымша </w:t>
      </w:r>
      <w:r>
        <w:rPr>
          <w:rFonts w:ascii="Times New Roman" w:hAnsi="Times New Roman" w:cs="Times New Roman"/>
          <w:sz w:val="24"/>
          <w:szCs w:val="24"/>
        </w:rPr>
        <w:t>2).</w:t>
      </w:r>
    </w:p>
    <w:p w14:paraId="17BB1623" w14:textId="7D1A17F8" w:rsidR="00CE7BC9" w:rsidRDefault="00CE7BC9" w:rsidP="00FD0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Қазылар </w:t>
      </w:r>
      <w:r w:rsidR="00DE0E6E">
        <w:rPr>
          <w:rFonts w:ascii="Times New Roman" w:hAnsi="Times New Roman" w:cs="Times New Roman"/>
          <w:sz w:val="24"/>
          <w:szCs w:val="24"/>
          <w:lang w:val="kk-KZ"/>
        </w:rPr>
        <w:t xml:space="preserve">алқасының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шешiмi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түпкiлiктi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қарауға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жатпайды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82F5C4" w14:textId="198F38C8" w:rsidR="00DE0E6E" w:rsidRDefault="00DE0E6E" w:rsidP="005D69F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Қазылар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алқасы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ның құрамы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5D69F4" w14:paraId="127E1875" w14:textId="77777777" w:rsidTr="005D69F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522D" w14:textId="7EC15C4C" w:rsidR="005D69F4" w:rsidRPr="00DE0E6E" w:rsidRDefault="00DE0E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64E1" w14:textId="799B43E5" w:rsidR="005D69F4" w:rsidRPr="00DE0E6E" w:rsidRDefault="00DE0E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Қызметі </w:t>
            </w:r>
          </w:p>
        </w:tc>
      </w:tr>
      <w:tr w:rsidR="005D69F4" w14:paraId="52EFE4F3" w14:textId="77777777" w:rsidTr="005D69F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F8C7" w14:textId="77777777" w:rsidR="005D69F4" w:rsidRDefault="005D69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Уразов А.А.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AD93" w14:textId="6880308E" w:rsidR="005D69F4" w:rsidRPr="00DE0E6E" w:rsidRDefault="00DE0E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</w:t>
            </w:r>
          </w:p>
        </w:tc>
      </w:tr>
      <w:tr w:rsidR="005D69F4" w14:paraId="6DA74C47" w14:textId="77777777" w:rsidTr="005D69F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248E" w14:textId="77777777" w:rsidR="005D69F4" w:rsidRDefault="005D69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Шитова Н.В.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331B" w14:textId="4115EF0F" w:rsidR="005D69F4" w:rsidRDefault="00DE0E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E0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 жөнін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DE0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 орынбасар</w:t>
            </w:r>
          </w:p>
        </w:tc>
      </w:tr>
      <w:tr w:rsidR="005D69F4" w14:paraId="0B6472FE" w14:textId="77777777" w:rsidTr="005D69F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25D8" w14:textId="77777777" w:rsidR="005D69F4" w:rsidRDefault="005D69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B898" w14:textId="2F0E442A" w:rsidR="005D69F4" w:rsidRDefault="00DE0E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E6E">
              <w:rPr>
                <w:rFonts w:ascii="Times New Roman" w:hAnsi="Times New Roman" w:cs="Times New Roman"/>
                <w:sz w:val="24"/>
                <w:szCs w:val="24"/>
              </w:rPr>
              <w:t xml:space="preserve">ОЖ </w:t>
            </w:r>
            <w:proofErr w:type="spellStart"/>
            <w:r w:rsidRPr="00DE0E6E">
              <w:rPr>
                <w:rFonts w:ascii="Times New Roman" w:hAnsi="Times New Roman" w:cs="Times New Roman"/>
                <w:sz w:val="24"/>
                <w:szCs w:val="24"/>
              </w:rPr>
              <w:t>жөнінжегі</w:t>
            </w:r>
            <w:proofErr w:type="spellEnd"/>
            <w:r w:rsidRPr="00DE0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E6E">
              <w:rPr>
                <w:rFonts w:ascii="Times New Roman" w:hAnsi="Times New Roman" w:cs="Times New Roman"/>
                <w:sz w:val="24"/>
                <w:szCs w:val="24"/>
              </w:rPr>
              <w:t>орынбасар</w:t>
            </w:r>
            <w:proofErr w:type="spellEnd"/>
          </w:p>
        </w:tc>
      </w:tr>
      <w:tr w:rsidR="005D69F4" w14:paraId="7DEEF077" w14:textId="77777777" w:rsidTr="005D69F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3099" w14:textId="77777777" w:rsidR="005D69F4" w:rsidRDefault="005D69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Жулдугулова А.М.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2B82" w14:textId="4CF308EF" w:rsidR="005D69F4" w:rsidRDefault="00DE0E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E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DE0E6E">
              <w:rPr>
                <w:rFonts w:ascii="Times New Roman" w:hAnsi="Times New Roman" w:cs="Times New Roman"/>
                <w:sz w:val="24"/>
                <w:szCs w:val="24"/>
              </w:rPr>
              <w:t xml:space="preserve">Ж </w:t>
            </w:r>
            <w:proofErr w:type="spellStart"/>
            <w:r w:rsidRPr="00DE0E6E">
              <w:rPr>
                <w:rFonts w:ascii="Times New Roman" w:hAnsi="Times New Roman" w:cs="Times New Roman"/>
                <w:sz w:val="24"/>
                <w:szCs w:val="24"/>
              </w:rPr>
              <w:t>жөнінжегі</w:t>
            </w:r>
            <w:proofErr w:type="spellEnd"/>
            <w:r w:rsidRPr="00DE0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E6E">
              <w:rPr>
                <w:rFonts w:ascii="Times New Roman" w:hAnsi="Times New Roman" w:cs="Times New Roman"/>
                <w:sz w:val="24"/>
                <w:szCs w:val="24"/>
              </w:rPr>
              <w:t>орынбасар</w:t>
            </w:r>
            <w:proofErr w:type="spellEnd"/>
          </w:p>
        </w:tc>
      </w:tr>
      <w:tr w:rsidR="005D69F4" w14:paraId="523EFDF1" w14:textId="77777777" w:rsidTr="005D69F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080E" w14:textId="77777777" w:rsidR="005D69F4" w:rsidRDefault="005D69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Водопьян С.В.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E09E" w14:textId="4AA09F16" w:rsidR="005D69F4" w:rsidRPr="00DE0E6E" w:rsidRDefault="00DE0E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5D69F4" w14:paraId="70A9553A" w14:textId="77777777" w:rsidTr="005D69F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D9A5" w14:textId="77777777" w:rsidR="005D69F4" w:rsidRDefault="005D69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Ниязов Д.М.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79A4" w14:textId="79A4320F" w:rsidR="005D69F4" w:rsidRPr="00DE0E6E" w:rsidRDefault="00DE0E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шебер</w:t>
            </w:r>
          </w:p>
        </w:tc>
      </w:tr>
    </w:tbl>
    <w:p w14:paraId="2B378B4E" w14:textId="77777777" w:rsidR="005D69F4" w:rsidRDefault="005D69F4" w:rsidP="005D69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E80548" w14:textId="5A0C5890" w:rsidR="005D69F4" w:rsidRDefault="00F4238C" w:rsidP="005D69F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Сабақты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сырттай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бағалауды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қазылар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алқасының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кемінде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мүшесі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жүргізеді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Қазылар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алқасының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құрамына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сабаққа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қатысқандардың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барлығы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кіреді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Әр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сабақ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балл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есептеледі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сабақтардың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балдары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рейтинг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жасалады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C1F5BBF" w14:textId="47A54A1F" w:rsidR="005D69F4" w:rsidRDefault="00F4238C" w:rsidP="005D69F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Жеңімпаздар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конкурстық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сабақты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көп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санымен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анықталады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Әр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аталым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рейтингте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қатысушылар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байқау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жеңімпаздары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жарияланады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A0F77E5" w14:textId="477F3D48" w:rsidR="005D69F4" w:rsidRPr="00735C6B" w:rsidRDefault="005D69F4" w:rsidP="005D69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C6B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F4238C" w:rsidRPr="00735C6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Байқаудың </w:t>
      </w:r>
      <w:proofErr w:type="spellStart"/>
      <w:r w:rsidR="00F4238C" w:rsidRPr="00735C6B">
        <w:rPr>
          <w:rFonts w:ascii="Times New Roman" w:hAnsi="Times New Roman" w:cs="Times New Roman"/>
          <w:b/>
          <w:bCs/>
          <w:sz w:val="24"/>
          <w:szCs w:val="24"/>
        </w:rPr>
        <w:t>қорытындыларын</w:t>
      </w:r>
      <w:proofErr w:type="spellEnd"/>
      <w:r w:rsidR="00F4238C" w:rsidRPr="00735C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4238C" w:rsidRPr="00735C6B">
        <w:rPr>
          <w:rFonts w:ascii="Times New Roman" w:hAnsi="Times New Roman" w:cs="Times New Roman"/>
          <w:b/>
          <w:bCs/>
          <w:sz w:val="24"/>
          <w:szCs w:val="24"/>
        </w:rPr>
        <w:t>шығару</w:t>
      </w:r>
      <w:proofErr w:type="spellEnd"/>
    </w:p>
    <w:p w14:paraId="5E7746EF" w14:textId="55C51682" w:rsidR="005D69F4" w:rsidRDefault="005D69F4" w:rsidP="005D69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895982">
        <w:rPr>
          <w:rFonts w:ascii="Times New Roman" w:hAnsi="Times New Roman" w:cs="Times New Roman"/>
          <w:sz w:val="24"/>
          <w:szCs w:val="24"/>
          <w:lang w:val="kk-KZ"/>
        </w:rPr>
        <w:t xml:space="preserve">Байқаудың </w:t>
      </w:r>
      <w:proofErr w:type="spellStart"/>
      <w:r w:rsidR="00895982">
        <w:rPr>
          <w:rFonts w:ascii="Times New Roman" w:hAnsi="Times New Roman" w:cs="Times New Roman"/>
          <w:sz w:val="24"/>
          <w:szCs w:val="24"/>
        </w:rPr>
        <w:t>қорытындылар</w:t>
      </w:r>
      <w:proofErr w:type="spellEnd"/>
      <w:r w:rsidR="00895982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895982">
        <w:rPr>
          <w:rFonts w:ascii="Times New Roman" w:hAnsi="Times New Roman" w:cs="Times New Roman"/>
          <w:sz w:val="24"/>
          <w:szCs w:val="24"/>
        </w:rPr>
        <w:t xml:space="preserve"> </w:t>
      </w:r>
      <w:r w:rsidR="00895982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="00895982">
        <w:rPr>
          <w:rFonts w:ascii="Times New Roman" w:hAnsi="Times New Roman" w:cs="Times New Roman"/>
          <w:sz w:val="24"/>
          <w:szCs w:val="24"/>
        </w:rPr>
        <w:t>йымдастыру</w:t>
      </w:r>
      <w:proofErr w:type="spellEnd"/>
      <w:r w:rsidR="00895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982">
        <w:rPr>
          <w:rFonts w:ascii="Times New Roman" w:hAnsi="Times New Roman" w:cs="Times New Roman"/>
          <w:sz w:val="24"/>
          <w:szCs w:val="24"/>
        </w:rPr>
        <w:t>комитеті</w:t>
      </w:r>
      <w:proofErr w:type="spellEnd"/>
      <w:r w:rsidR="00895982">
        <w:rPr>
          <w:rFonts w:ascii="Times New Roman" w:hAnsi="Times New Roman" w:cs="Times New Roman"/>
          <w:sz w:val="24"/>
          <w:szCs w:val="24"/>
          <w:lang w:val="kk-KZ"/>
        </w:rPr>
        <w:t>нің</w:t>
      </w:r>
      <w:r w:rsidR="00895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982">
        <w:rPr>
          <w:rFonts w:ascii="Times New Roman" w:hAnsi="Times New Roman" w:cs="Times New Roman"/>
          <w:sz w:val="24"/>
          <w:szCs w:val="24"/>
        </w:rPr>
        <w:t>қазылар</w:t>
      </w:r>
      <w:proofErr w:type="spellEnd"/>
      <w:r w:rsidR="00895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982">
        <w:rPr>
          <w:rFonts w:ascii="Times New Roman" w:hAnsi="Times New Roman" w:cs="Times New Roman"/>
          <w:sz w:val="24"/>
          <w:szCs w:val="24"/>
        </w:rPr>
        <w:t>алқасының</w:t>
      </w:r>
      <w:proofErr w:type="spellEnd"/>
      <w:r w:rsidR="00895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982">
        <w:rPr>
          <w:rFonts w:ascii="Times New Roman" w:hAnsi="Times New Roman" w:cs="Times New Roman"/>
          <w:sz w:val="24"/>
          <w:szCs w:val="24"/>
        </w:rPr>
        <w:t>шешімі</w:t>
      </w:r>
      <w:proofErr w:type="spellEnd"/>
      <w:r w:rsidR="00895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982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="00895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982">
        <w:rPr>
          <w:rFonts w:ascii="Times New Roman" w:hAnsi="Times New Roman" w:cs="Times New Roman"/>
          <w:sz w:val="24"/>
          <w:szCs w:val="24"/>
        </w:rPr>
        <w:t>шығарады</w:t>
      </w:r>
      <w:proofErr w:type="spellEnd"/>
      <w:r w:rsidR="00895982">
        <w:rPr>
          <w:rFonts w:ascii="Times New Roman" w:hAnsi="Times New Roman" w:cs="Times New Roman"/>
          <w:sz w:val="24"/>
          <w:szCs w:val="24"/>
        </w:rPr>
        <w:t>.</w:t>
      </w:r>
    </w:p>
    <w:p w14:paraId="20E92840" w14:textId="69434A5B" w:rsidR="005D69F4" w:rsidRDefault="005D69F4" w:rsidP="005D69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proofErr w:type="spellStart"/>
      <w:r w:rsidR="00846C0F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="00846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C0F">
        <w:rPr>
          <w:rFonts w:ascii="Times New Roman" w:hAnsi="Times New Roman" w:cs="Times New Roman"/>
          <w:sz w:val="24"/>
          <w:szCs w:val="24"/>
        </w:rPr>
        <w:t>аталым</w:t>
      </w:r>
      <w:proofErr w:type="spellEnd"/>
      <w:r w:rsidR="00846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C0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846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C0F">
        <w:rPr>
          <w:rFonts w:ascii="Times New Roman" w:hAnsi="Times New Roman" w:cs="Times New Roman"/>
          <w:sz w:val="24"/>
          <w:szCs w:val="24"/>
        </w:rPr>
        <w:t>жеңімпаз</w:t>
      </w:r>
      <w:proofErr w:type="spellEnd"/>
      <w:r w:rsidR="00846C0F">
        <w:rPr>
          <w:rFonts w:ascii="Times New Roman" w:hAnsi="Times New Roman" w:cs="Times New Roman"/>
          <w:sz w:val="24"/>
          <w:szCs w:val="24"/>
        </w:rPr>
        <w:t xml:space="preserve"> (1-орын) </w:t>
      </w:r>
      <w:proofErr w:type="spellStart"/>
      <w:r w:rsidR="00846C0F">
        <w:rPr>
          <w:rFonts w:ascii="Times New Roman" w:hAnsi="Times New Roman" w:cs="Times New Roman"/>
          <w:sz w:val="24"/>
          <w:szCs w:val="24"/>
        </w:rPr>
        <w:t>анықталады</w:t>
      </w:r>
      <w:proofErr w:type="spellEnd"/>
      <w:r w:rsidR="00846C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6C0F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="00846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C0F">
        <w:rPr>
          <w:rFonts w:ascii="Times New Roman" w:hAnsi="Times New Roman" w:cs="Times New Roman"/>
          <w:sz w:val="24"/>
          <w:szCs w:val="24"/>
        </w:rPr>
        <w:t>жеңімпаз</w:t>
      </w:r>
      <w:proofErr w:type="spellEnd"/>
      <w:r w:rsidR="00846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C0F">
        <w:rPr>
          <w:rFonts w:ascii="Times New Roman" w:hAnsi="Times New Roman" w:cs="Times New Roman"/>
          <w:sz w:val="24"/>
          <w:szCs w:val="24"/>
        </w:rPr>
        <w:t>дипломдары</w:t>
      </w:r>
      <w:proofErr w:type="spellEnd"/>
      <w:r w:rsidR="00846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C0F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="00846C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6C0F">
        <w:rPr>
          <w:rFonts w:ascii="Times New Roman" w:hAnsi="Times New Roman" w:cs="Times New Roman"/>
          <w:sz w:val="24"/>
          <w:szCs w:val="24"/>
        </w:rPr>
        <w:t>Қалған</w:t>
      </w:r>
      <w:proofErr w:type="spellEnd"/>
      <w:r w:rsidR="00846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C0F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="00846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C0F">
        <w:rPr>
          <w:rFonts w:ascii="Times New Roman" w:hAnsi="Times New Roman" w:cs="Times New Roman"/>
          <w:sz w:val="24"/>
          <w:szCs w:val="24"/>
        </w:rPr>
        <w:t>қатысушылар</w:t>
      </w:r>
      <w:proofErr w:type="spellEnd"/>
      <w:r w:rsidR="00846C0F">
        <w:rPr>
          <w:rFonts w:ascii="Times New Roman" w:hAnsi="Times New Roman" w:cs="Times New Roman"/>
          <w:sz w:val="24"/>
          <w:szCs w:val="24"/>
        </w:rPr>
        <w:t xml:space="preserve"> </w:t>
      </w:r>
      <w:r w:rsidR="00846C0F">
        <w:rPr>
          <w:rFonts w:ascii="Times New Roman" w:hAnsi="Times New Roman" w:cs="Times New Roman"/>
          <w:sz w:val="24"/>
          <w:szCs w:val="24"/>
          <w:lang w:val="kk-KZ"/>
        </w:rPr>
        <w:t xml:space="preserve">Байқауға </w:t>
      </w:r>
      <w:proofErr w:type="spellStart"/>
      <w:r w:rsidR="00846C0F">
        <w:rPr>
          <w:rFonts w:ascii="Times New Roman" w:hAnsi="Times New Roman" w:cs="Times New Roman"/>
          <w:sz w:val="24"/>
          <w:szCs w:val="24"/>
        </w:rPr>
        <w:t>қатысу</w:t>
      </w:r>
      <w:proofErr w:type="spellEnd"/>
      <w:r w:rsidR="00846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C0F">
        <w:rPr>
          <w:rFonts w:ascii="Times New Roman" w:hAnsi="Times New Roman" w:cs="Times New Roman"/>
          <w:sz w:val="24"/>
          <w:szCs w:val="24"/>
        </w:rPr>
        <w:t>сертификаттарын</w:t>
      </w:r>
      <w:proofErr w:type="spellEnd"/>
      <w:r w:rsidR="00846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C0F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="00846C0F">
        <w:rPr>
          <w:rFonts w:ascii="Times New Roman" w:hAnsi="Times New Roman" w:cs="Times New Roman"/>
          <w:sz w:val="24"/>
          <w:szCs w:val="24"/>
        </w:rPr>
        <w:t>.</w:t>
      </w:r>
    </w:p>
    <w:p w14:paraId="62650E1B" w14:textId="43177E8A" w:rsidR="00846C0F" w:rsidRDefault="00846C0F" w:rsidP="00876F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комитеті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конкурс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номинациялар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бөлу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марапатталғандардың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көбейту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сондай-ақ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жүлдені толықтай таратпауға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қатысушыға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жүлдені </w:t>
      </w:r>
      <w:r>
        <w:rPr>
          <w:rFonts w:ascii="Times New Roman" w:hAnsi="Times New Roman" w:cs="Times New Roman"/>
          <w:sz w:val="24"/>
          <w:szCs w:val="24"/>
        </w:rPr>
        <w:t xml:space="preserve">беру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құқығын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өзінде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сақтап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C624334" w14:textId="0C668CA5" w:rsidR="00011E1B" w:rsidRDefault="005D69F4" w:rsidP="00ED2C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="00011E1B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="00011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E1B">
        <w:rPr>
          <w:rFonts w:ascii="Times New Roman" w:hAnsi="Times New Roman" w:cs="Times New Roman"/>
          <w:sz w:val="24"/>
          <w:szCs w:val="24"/>
        </w:rPr>
        <w:t>үздік</w:t>
      </w:r>
      <w:proofErr w:type="spellEnd"/>
      <w:r w:rsidR="00011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E1B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="00011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E1B">
        <w:rPr>
          <w:rFonts w:ascii="Times New Roman" w:hAnsi="Times New Roman" w:cs="Times New Roman"/>
          <w:sz w:val="24"/>
          <w:szCs w:val="24"/>
        </w:rPr>
        <w:t>электронды</w:t>
      </w:r>
      <w:proofErr w:type="spellEnd"/>
      <w:r w:rsidR="00011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E1B">
        <w:rPr>
          <w:rFonts w:ascii="Times New Roman" w:hAnsi="Times New Roman" w:cs="Times New Roman"/>
          <w:sz w:val="24"/>
          <w:szCs w:val="24"/>
        </w:rPr>
        <w:t>желілік</w:t>
      </w:r>
      <w:proofErr w:type="spellEnd"/>
      <w:r w:rsidR="00011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E1B">
        <w:rPr>
          <w:rFonts w:ascii="Times New Roman" w:hAnsi="Times New Roman" w:cs="Times New Roman"/>
          <w:sz w:val="24"/>
          <w:szCs w:val="24"/>
        </w:rPr>
        <w:t>әдіс</w:t>
      </w:r>
      <w:proofErr w:type="spellEnd"/>
      <w:r w:rsidR="00011E1B">
        <w:rPr>
          <w:rFonts w:ascii="Times New Roman" w:hAnsi="Times New Roman" w:cs="Times New Roman"/>
          <w:sz w:val="24"/>
          <w:szCs w:val="24"/>
          <w:lang w:val="kk-KZ"/>
        </w:rPr>
        <w:t>темелік</w:t>
      </w:r>
      <w:r w:rsidR="00011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E1B">
        <w:rPr>
          <w:rFonts w:ascii="Times New Roman" w:hAnsi="Times New Roman" w:cs="Times New Roman"/>
          <w:sz w:val="24"/>
          <w:szCs w:val="24"/>
        </w:rPr>
        <w:t>қорда</w:t>
      </w:r>
      <w:proofErr w:type="spellEnd"/>
      <w:r w:rsidR="00011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E1B">
        <w:rPr>
          <w:rFonts w:ascii="Times New Roman" w:hAnsi="Times New Roman" w:cs="Times New Roman"/>
          <w:sz w:val="24"/>
          <w:szCs w:val="24"/>
        </w:rPr>
        <w:t>орналастырылатын</w:t>
      </w:r>
      <w:proofErr w:type="spellEnd"/>
      <w:r w:rsidR="00011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E1B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="00011E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11E1B" w:rsidRPr="00011E1B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="00011E1B" w:rsidRPr="00011E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1E1B" w:rsidRPr="00011E1B">
        <w:rPr>
          <w:rFonts w:ascii="Times New Roman" w:hAnsi="Times New Roman" w:cs="Times New Roman"/>
          <w:sz w:val="24"/>
          <w:szCs w:val="24"/>
        </w:rPr>
        <w:t>байқау</w:t>
      </w:r>
      <w:proofErr w:type="spellEnd"/>
      <w:r w:rsidR="00011E1B" w:rsidRPr="00011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E1B" w:rsidRPr="00011E1B">
        <w:rPr>
          <w:rFonts w:ascii="Times New Roman" w:hAnsi="Times New Roman" w:cs="Times New Roman"/>
          <w:sz w:val="24"/>
          <w:szCs w:val="24"/>
        </w:rPr>
        <w:t>жеңімпаздарының</w:t>
      </w:r>
      <w:proofErr w:type="spellEnd"/>
      <w:r w:rsidR="00011E1B" w:rsidRPr="00011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E1B" w:rsidRPr="00011E1B">
        <w:rPr>
          <w:rFonts w:ascii="Times New Roman" w:hAnsi="Times New Roman" w:cs="Times New Roman"/>
          <w:sz w:val="24"/>
          <w:szCs w:val="24"/>
        </w:rPr>
        <w:t>әдіс</w:t>
      </w:r>
      <w:proofErr w:type="spellEnd"/>
      <w:r w:rsidR="00011E1B">
        <w:rPr>
          <w:rFonts w:ascii="Times New Roman" w:hAnsi="Times New Roman" w:cs="Times New Roman"/>
          <w:sz w:val="24"/>
          <w:szCs w:val="24"/>
          <w:lang w:val="kk-KZ"/>
        </w:rPr>
        <w:t xml:space="preserve">темелік әзірлемесіне </w:t>
      </w:r>
      <w:proofErr w:type="spellStart"/>
      <w:r w:rsidR="00011E1B">
        <w:rPr>
          <w:rFonts w:ascii="Times New Roman" w:hAnsi="Times New Roman" w:cs="Times New Roman"/>
          <w:sz w:val="24"/>
          <w:szCs w:val="24"/>
        </w:rPr>
        <w:t>рецензи</w:t>
      </w:r>
      <w:proofErr w:type="spellEnd"/>
      <w:r w:rsidR="00011E1B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011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E1B" w:rsidRPr="00011E1B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="00011E1B" w:rsidRPr="00011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E1B" w:rsidRPr="00011E1B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="00011E1B" w:rsidRPr="00011E1B">
        <w:rPr>
          <w:rFonts w:ascii="Times New Roman" w:hAnsi="Times New Roman" w:cs="Times New Roman"/>
          <w:sz w:val="24"/>
          <w:szCs w:val="24"/>
        </w:rPr>
        <w:t>.</w:t>
      </w:r>
    </w:p>
    <w:p w14:paraId="027C97A5" w14:textId="34F4AD94" w:rsidR="00011E1B" w:rsidRPr="00011E1B" w:rsidRDefault="005D69F4" w:rsidP="002D6A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E1B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011E1B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Байқауды</w:t>
      </w:r>
      <w:r w:rsidR="00011E1B" w:rsidRPr="00011E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11E1B" w:rsidRPr="00011E1B">
        <w:rPr>
          <w:rFonts w:ascii="Times New Roman" w:hAnsi="Times New Roman" w:cs="Times New Roman"/>
          <w:b/>
          <w:bCs/>
          <w:sz w:val="24"/>
          <w:szCs w:val="24"/>
        </w:rPr>
        <w:t>ақпараттық</w:t>
      </w:r>
      <w:proofErr w:type="spellEnd"/>
      <w:r w:rsidR="00011E1B" w:rsidRPr="00011E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11E1B" w:rsidRPr="00011E1B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="00011E1B" w:rsidRPr="00011E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11E1B" w:rsidRPr="00011E1B">
        <w:rPr>
          <w:rFonts w:ascii="Times New Roman" w:hAnsi="Times New Roman" w:cs="Times New Roman"/>
          <w:b/>
          <w:bCs/>
          <w:sz w:val="24"/>
          <w:szCs w:val="24"/>
        </w:rPr>
        <w:t>ұйымдастырушылық-әдістемелік</w:t>
      </w:r>
      <w:proofErr w:type="spellEnd"/>
      <w:r w:rsidR="00011E1B" w:rsidRPr="00011E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11E1B" w:rsidRPr="00011E1B">
        <w:rPr>
          <w:rFonts w:ascii="Times New Roman" w:hAnsi="Times New Roman" w:cs="Times New Roman"/>
          <w:b/>
          <w:bCs/>
          <w:sz w:val="24"/>
          <w:szCs w:val="24"/>
        </w:rPr>
        <w:t>қамтамасыз</w:t>
      </w:r>
      <w:proofErr w:type="spellEnd"/>
      <w:r w:rsidR="00011E1B" w:rsidRPr="00011E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11E1B" w:rsidRPr="00011E1B">
        <w:rPr>
          <w:rFonts w:ascii="Times New Roman" w:hAnsi="Times New Roman" w:cs="Times New Roman"/>
          <w:b/>
          <w:bCs/>
          <w:sz w:val="24"/>
          <w:szCs w:val="24"/>
        </w:rPr>
        <w:t>ету</w:t>
      </w:r>
      <w:proofErr w:type="spellEnd"/>
    </w:p>
    <w:p w14:paraId="43E6FEED" w14:textId="561052BA" w:rsidR="005D69F4" w:rsidRDefault="005D69F4" w:rsidP="005D69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011E1B">
        <w:rPr>
          <w:rFonts w:ascii="Times New Roman" w:hAnsi="Times New Roman" w:cs="Times New Roman"/>
          <w:sz w:val="24"/>
          <w:szCs w:val="24"/>
          <w:lang w:val="kk-KZ"/>
        </w:rPr>
        <w:t xml:space="preserve"> Байқауды</w:t>
      </w:r>
      <w:r w:rsidR="00011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E1B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="00011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E1B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="00011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E1B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="00011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E1B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="00011E1B">
        <w:rPr>
          <w:rFonts w:ascii="Times New Roman" w:hAnsi="Times New Roman" w:cs="Times New Roman"/>
          <w:sz w:val="24"/>
          <w:szCs w:val="24"/>
        </w:rPr>
        <w:t xml:space="preserve"> </w:t>
      </w:r>
      <w:r w:rsidR="00011E1B">
        <w:rPr>
          <w:rFonts w:ascii="Times New Roman" w:hAnsi="Times New Roman" w:cs="Times New Roman"/>
          <w:sz w:val="24"/>
          <w:szCs w:val="24"/>
          <w:lang w:val="kk-KZ"/>
        </w:rPr>
        <w:t xml:space="preserve">ережелері </w:t>
      </w:r>
      <w:r w:rsidR="00011E1B">
        <w:rPr>
          <w:rFonts w:ascii="Times New Roman" w:hAnsi="Times New Roman" w:cs="Times New Roman"/>
          <w:sz w:val="24"/>
          <w:szCs w:val="24"/>
        </w:rPr>
        <w:t xml:space="preserve">мен </w:t>
      </w:r>
      <w:proofErr w:type="spellStart"/>
      <w:r w:rsidR="00011E1B">
        <w:rPr>
          <w:rFonts w:ascii="Times New Roman" w:hAnsi="Times New Roman" w:cs="Times New Roman"/>
          <w:sz w:val="24"/>
          <w:szCs w:val="24"/>
        </w:rPr>
        <w:t>нәтижелерiн</w:t>
      </w:r>
      <w:proofErr w:type="spellEnd"/>
      <w:r w:rsidR="00011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E1B">
        <w:rPr>
          <w:rFonts w:ascii="Times New Roman" w:hAnsi="Times New Roman" w:cs="Times New Roman"/>
          <w:sz w:val="24"/>
          <w:szCs w:val="24"/>
        </w:rPr>
        <w:t>колледждiң</w:t>
      </w:r>
      <w:proofErr w:type="spellEnd"/>
      <w:r w:rsidR="00011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E1B">
        <w:rPr>
          <w:rFonts w:ascii="Times New Roman" w:hAnsi="Times New Roman" w:cs="Times New Roman"/>
          <w:sz w:val="24"/>
          <w:szCs w:val="24"/>
        </w:rPr>
        <w:t>сайтында</w:t>
      </w:r>
      <w:proofErr w:type="spellEnd"/>
      <w:r w:rsidR="00011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E1B">
        <w:rPr>
          <w:rFonts w:ascii="Times New Roman" w:hAnsi="Times New Roman" w:cs="Times New Roman"/>
          <w:sz w:val="24"/>
          <w:szCs w:val="24"/>
        </w:rPr>
        <w:t>жариялау</w:t>
      </w:r>
      <w:proofErr w:type="spellEnd"/>
      <w:r w:rsidR="00011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E1B">
        <w:rPr>
          <w:rFonts w:ascii="Times New Roman" w:hAnsi="Times New Roman" w:cs="Times New Roman"/>
          <w:sz w:val="24"/>
          <w:szCs w:val="24"/>
        </w:rPr>
        <w:t>жолымен</w:t>
      </w:r>
      <w:proofErr w:type="spellEnd"/>
      <w:r w:rsidR="00011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E1B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="00011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E1B">
        <w:rPr>
          <w:rFonts w:ascii="Times New Roman" w:hAnsi="Times New Roman" w:cs="Times New Roman"/>
          <w:sz w:val="24"/>
          <w:szCs w:val="24"/>
        </w:rPr>
        <w:t>асырылады</w:t>
      </w:r>
      <w:proofErr w:type="spellEnd"/>
      <w:r w:rsidR="00011E1B">
        <w:rPr>
          <w:rFonts w:ascii="Times New Roman" w:hAnsi="Times New Roman" w:cs="Times New Roman"/>
          <w:sz w:val="24"/>
          <w:szCs w:val="24"/>
        </w:rPr>
        <w:t>.</w:t>
      </w:r>
    </w:p>
    <w:p w14:paraId="3E656821" w14:textId="4BC824F0" w:rsidR="00011E1B" w:rsidRDefault="00735C6B" w:rsidP="00425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Байқауды </w:t>
      </w:r>
      <w:proofErr w:type="spellStart"/>
      <w:r w:rsidR="00011E1B">
        <w:rPr>
          <w:rFonts w:ascii="Times New Roman" w:hAnsi="Times New Roman" w:cs="Times New Roman"/>
          <w:sz w:val="24"/>
          <w:szCs w:val="24"/>
        </w:rPr>
        <w:t>ұйымдастырушылық-әдiстемелiк</w:t>
      </w:r>
      <w:proofErr w:type="spellEnd"/>
      <w:r w:rsidR="00011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E1B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="00011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E1B">
        <w:rPr>
          <w:rFonts w:ascii="Times New Roman" w:hAnsi="Times New Roman" w:cs="Times New Roman"/>
          <w:sz w:val="24"/>
          <w:szCs w:val="24"/>
        </w:rPr>
        <w:t>етудi</w:t>
      </w:r>
      <w:proofErr w:type="spellEnd"/>
      <w:r w:rsidR="00011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E1B">
        <w:rPr>
          <w:rFonts w:ascii="Times New Roman" w:hAnsi="Times New Roman" w:cs="Times New Roman"/>
          <w:sz w:val="24"/>
          <w:szCs w:val="24"/>
        </w:rPr>
        <w:t>колледждiң</w:t>
      </w:r>
      <w:proofErr w:type="spellEnd"/>
      <w:r w:rsidR="00011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E1B">
        <w:rPr>
          <w:rFonts w:ascii="Times New Roman" w:hAnsi="Times New Roman" w:cs="Times New Roman"/>
          <w:sz w:val="24"/>
          <w:szCs w:val="24"/>
        </w:rPr>
        <w:t>әдiс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темелік </w:t>
      </w:r>
      <w:r w:rsidR="00011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E1B">
        <w:rPr>
          <w:rFonts w:ascii="Times New Roman" w:hAnsi="Times New Roman" w:cs="Times New Roman"/>
          <w:sz w:val="24"/>
          <w:szCs w:val="24"/>
        </w:rPr>
        <w:t>қызметi</w:t>
      </w:r>
      <w:proofErr w:type="spellEnd"/>
      <w:r w:rsidR="00011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E1B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="00011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E1B">
        <w:rPr>
          <w:rFonts w:ascii="Times New Roman" w:hAnsi="Times New Roman" w:cs="Times New Roman"/>
          <w:sz w:val="24"/>
          <w:szCs w:val="24"/>
        </w:rPr>
        <w:t>асырады</w:t>
      </w:r>
      <w:proofErr w:type="spellEnd"/>
      <w:r w:rsidR="00011E1B">
        <w:rPr>
          <w:rFonts w:ascii="Times New Roman" w:hAnsi="Times New Roman" w:cs="Times New Roman"/>
          <w:sz w:val="24"/>
          <w:szCs w:val="24"/>
        </w:rPr>
        <w:t>.</w:t>
      </w:r>
    </w:p>
    <w:sectPr w:rsidR="00011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A9"/>
    <w:rsid w:val="00011E1B"/>
    <w:rsid w:val="001A7A07"/>
    <w:rsid w:val="001F5498"/>
    <w:rsid w:val="00430D86"/>
    <w:rsid w:val="00433026"/>
    <w:rsid w:val="00593FB4"/>
    <w:rsid w:val="005D69F4"/>
    <w:rsid w:val="006914D8"/>
    <w:rsid w:val="006F1885"/>
    <w:rsid w:val="00735C6B"/>
    <w:rsid w:val="00846C0F"/>
    <w:rsid w:val="008561A6"/>
    <w:rsid w:val="00870DC1"/>
    <w:rsid w:val="00895982"/>
    <w:rsid w:val="009B28C4"/>
    <w:rsid w:val="00A77596"/>
    <w:rsid w:val="00B43700"/>
    <w:rsid w:val="00B86A07"/>
    <w:rsid w:val="00BF7A4C"/>
    <w:rsid w:val="00CE7BC9"/>
    <w:rsid w:val="00D22B02"/>
    <w:rsid w:val="00D60264"/>
    <w:rsid w:val="00D76A8F"/>
    <w:rsid w:val="00D95CAB"/>
    <w:rsid w:val="00DE0E6E"/>
    <w:rsid w:val="00E21FA9"/>
    <w:rsid w:val="00E6271C"/>
    <w:rsid w:val="00E74EA0"/>
    <w:rsid w:val="00F4238C"/>
    <w:rsid w:val="00F9022A"/>
    <w:rsid w:val="00FC20D4"/>
    <w:rsid w:val="00FE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2A9C"/>
  <w15:chartTrackingRefBased/>
  <w15:docId w15:val="{CCD5FD0F-F5EB-42E2-BBB0-A5670504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9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3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370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7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</dc:creator>
  <cp:keywords/>
  <dc:description/>
  <cp:lastModifiedBy>Татьяна</cp:lastModifiedBy>
  <cp:revision>23</cp:revision>
  <cp:lastPrinted>2024-10-10T06:16:00Z</cp:lastPrinted>
  <dcterms:created xsi:type="dcterms:W3CDTF">2024-10-09T08:40:00Z</dcterms:created>
  <dcterms:modified xsi:type="dcterms:W3CDTF">2024-10-14T07:13:00Z</dcterms:modified>
</cp:coreProperties>
</file>