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A6" w:rsidRPr="00001418" w:rsidRDefault="002055A6" w:rsidP="00AF2DB7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8374"/>
        <w:gridCol w:w="532"/>
      </w:tblGrid>
      <w:tr w:rsidR="002055A6" w:rsidRPr="00001418" w:rsidTr="00B03B28">
        <w:tc>
          <w:tcPr>
            <w:tcW w:w="665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 w:rsidR="00B8647D" w:rsidRPr="00001418">
              <w:rPr>
                <w:rFonts w:ascii="Times New Roman" w:hAnsi="Times New Roman"/>
                <w:sz w:val="24"/>
                <w:szCs w:val="24"/>
              </w:rPr>
              <w:t>ПРОГРАММЫ РАЗВИТИЯ КГУ «АГРОТЕХНИЧЕСКИЙ КО</w:t>
            </w:r>
            <w:r w:rsidR="00B8647D" w:rsidRPr="00001418">
              <w:rPr>
                <w:rFonts w:ascii="Times New Roman" w:hAnsi="Times New Roman"/>
                <w:sz w:val="24"/>
                <w:szCs w:val="24"/>
              </w:rPr>
              <w:t>Л</w:t>
            </w:r>
            <w:r w:rsidR="00B8647D" w:rsidRPr="00001418">
              <w:rPr>
                <w:rFonts w:ascii="Times New Roman" w:hAnsi="Times New Roman"/>
                <w:sz w:val="24"/>
                <w:szCs w:val="24"/>
              </w:rPr>
              <w:t>ЛЕДЖ № 10, г. АККОЛЬ, АККОЛЬСКИЙ РАЙОН</w:t>
            </w:r>
            <w:r w:rsidRPr="00001418">
              <w:rPr>
                <w:rFonts w:ascii="Times New Roman" w:hAnsi="Times New Roman"/>
                <w:sz w:val="24"/>
                <w:szCs w:val="24"/>
              </w:rPr>
              <w:t>»……………</w:t>
            </w:r>
            <w:r w:rsidR="0051092C" w:rsidRPr="00001418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B03B28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532" w:type="dxa"/>
          </w:tcPr>
          <w:p w:rsidR="00B03B28" w:rsidRDefault="00B03B28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5A6" w:rsidRPr="00001418" w:rsidRDefault="00B3119A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55A6" w:rsidRPr="00001418" w:rsidTr="00B03B28">
        <w:tc>
          <w:tcPr>
            <w:tcW w:w="665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ВВЕДЕНИЕ ………………………………………………………………………</w:t>
            </w:r>
            <w:r w:rsidR="00B03B28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2" w:type="dxa"/>
          </w:tcPr>
          <w:p w:rsidR="002055A6" w:rsidRPr="00001418" w:rsidRDefault="00B3119A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55A6" w:rsidRPr="00001418" w:rsidTr="00B03B28">
        <w:tc>
          <w:tcPr>
            <w:tcW w:w="665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</w:tcPr>
          <w:p w:rsidR="002055A6" w:rsidRPr="00001418" w:rsidRDefault="00B3119A" w:rsidP="00B03B28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</w:t>
            </w:r>
            <w:r w:rsidR="00F141B2" w:rsidRPr="00001418">
              <w:rPr>
                <w:rFonts w:ascii="Times New Roman" w:hAnsi="Times New Roman"/>
                <w:sz w:val="24"/>
                <w:szCs w:val="24"/>
              </w:rPr>
              <w:t xml:space="preserve"> СОСТОЯНИЕ КОЛ</w:t>
            </w:r>
            <w:r w:rsidR="00B03B28">
              <w:rPr>
                <w:rFonts w:ascii="Times New Roman" w:hAnsi="Times New Roman"/>
                <w:sz w:val="24"/>
                <w:szCs w:val="24"/>
              </w:rPr>
              <w:t>ЛЕДЖА</w:t>
            </w:r>
          </w:p>
        </w:tc>
        <w:tc>
          <w:tcPr>
            <w:tcW w:w="532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5A6" w:rsidRPr="00001418" w:rsidTr="00B03B28">
        <w:tc>
          <w:tcPr>
            <w:tcW w:w="665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74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Общие сведения…………………………………………………………………</w:t>
            </w:r>
            <w:r w:rsidR="00B03B28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32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55A6" w:rsidRPr="00001418" w:rsidTr="00B03B28">
        <w:tc>
          <w:tcPr>
            <w:tcW w:w="665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74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Историческая справка……………………………………………………………</w:t>
            </w:r>
            <w:r w:rsidR="00B03B2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32" w:type="dxa"/>
          </w:tcPr>
          <w:p w:rsidR="002055A6" w:rsidRPr="00001418" w:rsidRDefault="00B3119A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55A6" w:rsidRPr="00001418" w:rsidTr="00B03B28">
        <w:tc>
          <w:tcPr>
            <w:tcW w:w="665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74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Социальное партнерство………………………………………………………...</w:t>
            </w:r>
            <w:r w:rsidR="00B03B28">
              <w:rPr>
                <w:rFonts w:ascii="Times New Roman" w:hAnsi="Times New Roman"/>
                <w:sz w:val="24"/>
                <w:szCs w:val="24"/>
              </w:rPr>
              <w:t>.....</w:t>
            </w:r>
            <w:r w:rsidRPr="000014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32" w:type="dxa"/>
          </w:tcPr>
          <w:p w:rsidR="002055A6" w:rsidRPr="00001418" w:rsidRDefault="00B3119A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55A6" w:rsidRPr="00001418" w:rsidTr="00B03B28">
        <w:tc>
          <w:tcPr>
            <w:tcW w:w="665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374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Специальности и профессии колледжа…………………………………………</w:t>
            </w:r>
            <w:r w:rsidR="00B03B28">
              <w:rPr>
                <w:rFonts w:ascii="Times New Roman" w:hAnsi="Times New Roman"/>
                <w:sz w:val="24"/>
                <w:szCs w:val="24"/>
              </w:rPr>
              <w:t>….</w:t>
            </w:r>
            <w:r w:rsidRPr="0000141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32" w:type="dxa"/>
          </w:tcPr>
          <w:p w:rsidR="002055A6" w:rsidRPr="00001418" w:rsidRDefault="00B3119A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12C25" w:rsidRPr="00001418" w:rsidTr="00B03B28">
        <w:tc>
          <w:tcPr>
            <w:tcW w:w="665" w:type="dxa"/>
          </w:tcPr>
          <w:p w:rsidR="00B12C25" w:rsidRPr="00001418" w:rsidRDefault="00B12C25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</w:p>
        </w:tc>
        <w:tc>
          <w:tcPr>
            <w:tcW w:w="8374" w:type="dxa"/>
          </w:tcPr>
          <w:p w:rsidR="00B12C25" w:rsidRPr="00001418" w:rsidRDefault="00B12C25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Качественный состав педагогического коллектива колледжа...</w:t>
            </w:r>
            <w:r w:rsidR="0051092C" w:rsidRPr="00001418">
              <w:rPr>
                <w:rFonts w:ascii="Times New Roman" w:hAnsi="Times New Roman"/>
                <w:sz w:val="24"/>
                <w:szCs w:val="24"/>
              </w:rPr>
              <w:t>.......................</w:t>
            </w:r>
            <w:r w:rsidR="00B03B28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  <w:tc>
          <w:tcPr>
            <w:tcW w:w="532" w:type="dxa"/>
          </w:tcPr>
          <w:p w:rsidR="00B12C25" w:rsidRPr="00001418" w:rsidRDefault="00B3119A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55A6" w:rsidRPr="00001418" w:rsidTr="00B03B28">
        <w:tc>
          <w:tcPr>
            <w:tcW w:w="665" w:type="dxa"/>
          </w:tcPr>
          <w:p w:rsidR="002055A6" w:rsidRPr="00001418" w:rsidRDefault="00B12C25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3.6</w:t>
            </w:r>
            <w:r w:rsidR="002055A6" w:rsidRPr="00001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4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Содержание и организация образовательного процесса ……………………...</w:t>
            </w:r>
            <w:r w:rsidR="00B03B28">
              <w:rPr>
                <w:rFonts w:ascii="Times New Roman" w:hAnsi="Times New Roman"/>
                <w:sz w:val="24"/>
                <w:szCs w:val="24"/>
              </w:rPr>
              <w:t>......</w:t>
            </w:r>
            <w:r w:rsidRPr="000014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32" w:type="dxa"/>
          </w:tcPr>
          <w:p w:rsidR="00B12C25" w:rsidRPr="00001418" w:rsidRDefault="00B3119A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55A6" w:rsidRPr="00001418" w:rsidTr="00B03B28">
        <w:tc>
          <w:tcPr>
            <w:tcW w:w="665" w:type="dxa"/>
          </w:tcPr>
          <w:p w:rsidR="002055A6" w:rsidRPr="00001418" w:rsidRDefault="00B12C25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3.7</w:t>
            </w:r>
            <w:r w:rsidR="002055A6" w:rsidRPr="00001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4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колледже……………………………</w:t>
            </w:r>
            <w:r w:rsidR="00B03B28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532" w:type="dxa"/>
          </w:tcPr>
          <w:p w:rsidR="002055A6" w:rsidRPr="00001418" w:rsidRDefault="00B3119A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055A6" w:rsidRPr="00001418" w:rsidTr="00B03B28">
        <w:tc>
          <w:tcPr>
            <w:tcW w:w="665" w:type="dxa"/>
          </w:tcPr>
          <w:p w:rsidR="002055A6" w:rsidRPr="00001418" w:rsidRDefault="00B12C25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3.8</w:t>
            </w:r>
            <w:r w:rsidR="002055A6" w:rsidRPr="00001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4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Трудоустройство выпускников…………………………………………………</w:t>
            </w:r>
            <w:r w:rsidR="00B03B28">
              <w:rPr>
                <w:rFonts w:ascii="Times New Roman" w:hAnsi="Times New Roman"/>
                <w:sz w:val="24"/>
                <w:szCs w:val="24"/>
              </w:rPr>
              <w:t>…..</w:t>
            </w:r>
            <w:r w:rsidRPr="0000141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32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055A6" w:rsidRPr="00001418" w:rsidTr="00B03B28">
        <w:trPr>
          <w:trHeight w:val="288"/>
        </w:trPr>
        <w:tc>
          <w:tcPr>
            <w:tcW w:w="665" w:type="dxa"/>
          </w:tcPr>
          <w:p w:rsidR="002055A6" w:rsidRPr="00001418" w:rsidRDefault="009C6869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3.9</w:t>
            </w:r>
            <w:r w:rsidR="002055A6" w:rsidRPr="00001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4" w:type="dxa"/>
          </w:tcPr>
          <w:p w:rsidR="002055A6" w:rsidRPr="00001418" w:rsidRDefault="009C6869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Инфраструктура и материально-техническая база ……………………………</w:t>
            </w:r>
            <w:r w:rsidR="00B03B28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32" w:type="dxa"/>
          </w:tcPr>
          <w:p w:rsidR="009C6869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1</w:t>
            </w:r>
            <w:r w:rsidR="00B311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6869" w:rsidRPr="00001418" w:rsidTr="00B03B28">
        <w:trPr>
          <w:trHeight w:val="383"/>
        </w:trPr>
        <w:tc>
          <w:tcPr>
            <w:tcW w:w="665" w:type="dxa"/>
          </w:tcPr>
          <w:p w:rsidR="009C6869" w:rsidRPr="00001418" w:rsidRDefault="00AF2DB7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374" w:type="dxa"/>
          </w:tcPr>
          <w:p w:rsidR="009C6869" w:rsidRPr="00001418" w:rsidRDefault="009C6869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Финансовое состояние ……………………………………………………………</w:t>
            </w:r>
            <w:r w:rsidR="00B03B28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32" w:type="dxa"/>
          </w:tcPr>
          <w:p w:rsidR="009C6869" w:rsidRPr="00001418" w:rsidRDefault="00B3119A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119A" w:rsidRPr="00B3119A" w:rsidTr="00B03B28">
        <w:trPr>
          <w:trHeight w:val="383"/>
        </w:trPr>
        <w:tc>
          <w:tcPr>
            <w:tcW w:w="665" w:type="dxa"/>
          </w:tcPr>
          <w:p w:rsidR="00B3119A" w:rsidRPr="00B3119A" w:rsidRDefault="00B3119A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19A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8374" w:type="dxa"/>
          </w:tcPr>
          <w:p w:rsidR="00B3119A" w:rsidRPr="00B3119A" w:rsidRDefault="00B3119A" w:rsidP="00B3119A">
            <w:pPr>
              <w:pStyle w:val="Default"/>
              <w:spacing w:line="360" w:lineRule="auto"/>
              <w:jc w:val="both"/>
            </w:pPr>
            <w:r w:rsidRPr="00B3119A">
              <w:rPr>
                <w:bCs/>
                <w:iCs/>
              </w:rPr>
              <w:t>Структура  колледжа и система его управления</w:t>
            </w:r>
            <w:r>
              <w:rPr>
                <w:bCs/>
                <w:iCs/>
              </w:rPr>
              <w:t xml:space="preserve"> ………………………………</w:t>
            </w:r>
            <w:r w:rsidR="00B03B28">
              <w:rPr>
                <w:bCs/>
                <w:iCs/>
              </w:rPr>
              <w:t>…..</w:t>
            </w:r>
          </w:p>
        </w:tc>
        <w:tc>
          <w:tcPr>
            <w:tcW w:w="532" w:type="dxa"/>
          </w:tcPr>
          <w:p w:rsidR="00B3119A" w:rsidRPr="00B3119A" w:rsidRDefault="00B3119A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1092C" w:rsidRPr="00001418" w:rsidTr="00B03B28">
        <w:tc>
          <w:tcPr>
            <w:tcW w:w="665" w:type="dxa"/>
          </w:tcPr>
          <w:p w:rsidR="0051092C" w:rsidRPr="00001418" w:rsidRDefault="009C6869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3.1</w:t>
            </w:r>
            <w:r w:rsidR="00B311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4" w:type="dxa"/>
          </w:tcPr>
          <w:p w:rsidR="0051092C" w:rsidRPr="00001418" w:rsidRDefault="0051092C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001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869" w:rsidRPr="00001418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1418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9C6869" w:rsidRPr="00001418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</w:t>
            </w:r>
            <w:r w:rsidR="00B03B2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32" w:type="dxa"/>
          </w:tcPr>
          <w:p w:rsidR="0051092C" w:rsidRPr="00001418" w:rsidRDefault="00B3119A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055A6" w:rsidRPr="00001418" w:rsidTr="00B03B28">
        <w:tc>
          <w:tcPr>
            <w:tcW w:w="665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</w:tcPr>
          <w:p w:rsidR="002055A6" w:rsidRPr="00001418" w:rsidRDefault="00E81BA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ЦЕЛИ, ЗАДАЧИ, ЦЕЛЕВЫЕ ИНДИКАТОРЫ И ПОКАЗАТЕЛИ РЕЗУЛЬТ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ТОВ РЕАЛИЗАЦИИ ПРОГРАММЫ </w:t>
            </w:r>
          </w:p>
        </w:tc>
        <w:tc>
          <w:tcPr>
            <w:tcW w:w="532" w:type="dxa"/>
          </w:tcPr>
          <w:p w:rsidR="00B03B28" w:rsidRDefault="00B03B28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5A6" w:rsidRPr="00001418" w:rsidTr="00B03B28">
        <w:tc>
          <w:tcPr>
            <w:tcW w:w="665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74" w:type="dxa"/>
          </w:tcPr>
          <w:p w:rsidR="002055A6" w:rsidRPr="00001418" w:rsidRDefault="00E81BA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образовательных программ, расширение перечня спец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альностей</w:t>
            </w: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55A6" w:rsidRPr="0000141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B03B2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2055A6"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2" w:type="dxa"/>
          </w:tcPr>
          <w:p w:rsidR="00B03B28" w:rsidRDefault="00B03B28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5A6" w:rsidRPr="00001418" w:rsidRDefault="00B03B28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055A6" w:rsidRPr="00001418" w:rsidTr="00B03B28">
        <w:tc>
          <w:tcPr>
            <w:tcW w:w="665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74" w:type="dxa"/>
          </w:tcPr>
          <w:p w:rsidR="002055A6" w:rsidRPr="00001418" w:rsidRDefault="00E81BA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обучения, подготовки специалистов и повышения пр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стижа Ти</w:t>
            </w:r>
            <w:r w:rsidR="008C3C45" w:rsidRPr="00001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055A6" w:rsidRPr="0000141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B03B2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2055A6"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32" w:type="dxa"/>
          </w:tcPr>
          <w:p w:rsidR="002055A6" w:rsidRPr="00001418" w:rsidRDefault="00B03B28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55A6" w:rsidRPr="00001418" w:rsidTr="00B03B28">
        <w:tc>
          <w:tcPr>
            <w:tcW w:w="665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374" w:type="dxa"/>
          </w:tcPr>
          <w:p w:rsidR="002055A6" w:rsidRPr="00001418" w:rsidRDefault="00E81BA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трехъязычного образования </w:t>
            </w:r>
            <w:r w:rsidR="002055A6" w:rsidRPr="00001418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03B28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532" w:type="dxa"/>
          </w:tcPr>
          <w:p w:rsidR="002055A6" w:rsidRPr="00001418" w:rsidRDefault="00B03B28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055A6" w:rsidRPr="00001418" w:rsidTr="00B03B28">
        <w:tc>
          <w:tcPr>
            <w:tcW w:w="665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374" w:type="dxa"/>
          </w:tcPr>
          <w:p w:rsidR="002055A6" w:rsidRPr="00001418" w:rsidRDefault="00E81BA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менеджмента и мониторинга развития Ти</w:t>
            </w:r>
            <w:r w:rsidR="008C3C45" w:rsidRPr="00001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 …</w:t>
            </w:r>
            <w:r w:rsidR="00B03B28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532" w:type="dxa"/>
          </w:tcPr>
          <w:p w:rsidR="002055A6" w:rsidRPr="00001418" w:rsidRDefault="00B03B28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055A6" w:rsidRPr="00001418" w:rsidTr="00B03B28">
        <w:tc>
          <w:tcPr>
            <w:tcW w:w="665" w:type="dxa"/>
          </w:tcPr>
          <w:p w:rsidR="002055A6" w:rsidRPr="00001418" w:rsidRDefault="002055A6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374" w:type="dxa"/>
          </w:tcPr>
          <w:p w:rsidR="002055A6" w:rsidRPr="00001418" w:rsidRDefault="00E81BA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 Ти</w:t>
            </w:r>
            <w:r w:rsidR="008C3C45" w:rsidRPr="00001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 ……………………………………</w:t>
            </w:r>
            <w:r w:rsidR="00B03B28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532" w:type="dxa"/>
          </w:tcPr>
          <w:p w:rsidR="002055A6" w:rsidRPr="00001418" w:rsidRDefault="00B03B28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81BA3" w:rsidRPr="00001418" w:rsidTr="00B03B28">
        <w:tc>
          <w:tcPr>
            <w:tcW w:w="665" w:type="dxa"/>
          </w:tcPr>
          <w:p w:rsidR="00E81BA3" w:rsidRPr="00001418" w:rsidRDefault="00E81BA3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374" w:type="dxa"/>
          </w:tcPr>
          <w:p w:rsidR="00E81BA3" w:rsidRPr="00001418" w:rsidRDefault="00E81BA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Обеспечение цифровизации образования ………………………………………</w:t>
            </w:r>
            <w:r w:rsidR="00B03B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2" w:type="dxa"/>
          </w:tcPr>
          <w:p w:rsidR="00E81BA3" w:rsidRPr="00001418" w:rsidRDefault="00B03B28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1BA3" w:rsidRPr="00001418" w:rsidTr="00B03B28">
        <w:tc>
          <w:tcPr>
            <w:tcW w:w="665" w:type="dxa"/>
          </w:tcPr>
          <w:p w:rsidR="00E81BA3" w:rsidRPr="00001418" w:rsidRDefault="00E81BA3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374" w:type="dxa"/>
          </w:tcPr>
          <w:p w:rsidR="00E81BA3" w:rsidRPr="00001418" w:rsidRDefault="00E81BA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Развитие инклюзивного образования ……………………………………………</w:t>
            </w:r>
            <w:r w:rsidR="00B03B2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2" w:type="dxa"/>
          </w:tcPr>
          <w:p w:rsidR="00E81BA3" w:rsidRPr="00001418" w:rsidRDefault="00B03B28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81BA3" w:rsidRPr="00001418" w:rsidTr="00B03B28">
        <w:tc>
          <w:tcPr>
            <w:tcW w:w="665" w:type="dxa"/>
          </w:tcPr>
          <w:p w:rsidR="00E81BA3" w:rsidRPr="00001418" w:rsidRDefault="00E81BA3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374" w:type="dxa"/>
          </w:tcPr>
          <w:p w:rsidR="00E81BA3" w:rsidRPr="00001418" w:rsidRDefault="00E81BA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предпринимательского обучения ……………</w:t>
            </w:r>
            <w:r w:rsidR="00B03B28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532" w:type="dxa"/>
          </w:tcPr>
          <w:p w:rsidR="00E81BA3" w:rsidRPr="00001418" w:rsidRDefault="00B03B28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81BA3" w:rsidRPr="00001418" w:rsidTr="00B03B28">
        <w:tc>
          <w:tcPr>
            <w:tcW w:w="665" w:type="dxa"/>
          </w:tcPr>
          <w:p w:rsidR="00E81BA3" w:rsidRPr="00001418" w:rsidRDefault="00E81BA3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 xml:space="preserve">4.9. </w:t>
            </w:r>
          </w:p>
        </w:tc>
        <w:tc>
          <w:tcPr>
            <w:tcW w:w="8374" w:type="dxa"/>
          </w:tcPr>
          <w:p w:rsidR="00E81BA3" w:rsidRPr="00001418" w:rsidRDefault="00E81BA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Укрепление духовно-нравственных ценностей Общенациональной патриот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ческой идеи «</w:t>
            </w: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proofErr w:type="gramEnd"/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» и культуры здорового образа жизни …</w:t>
            </w:r>
            <w:r w:rsidR="00B03B28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532" w:type="dxa"/>
          </w:tcPr>
          <w:p w:rsidR="00B03B28" w:rsidRDefault="00B03B28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BA3" w:rsidRPr="00001418" w:rsidRDefault="00B03B28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81BA3" w:rsidRPr="00001418" w:rsidTr="00B03B28">
        <w:tc>
          <w:tcPr>
            <w:tcW w:w="665" w:type="dxa"/>
          </w:tcPr>
          <w:p w:rsidR="00E81BA3" w:rsidRPr="00001418" w:rsidRDefault="00B3119A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374" w:type="dxa"/>
          </w:tcPr>
          <w:p w:rsidR="00E81BA3" w:rsidRPr="00001418" w:rsidRDefault="00E81BA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 …………………………….</w:t>
            </w:r>
          </w:p>
        </w:tc>
        <w:tc>
          <w:tcPr>
            <w:tcW w:w="532" w:type="dxa"/>
          </w:tcPr>
          <w:p w:rsidR="00E81BA3" w:rsidRPr="00001418" w:rsidRDefault="00B03B28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81BA3" w:rsidRPr="00001418" w:rsidTr="00B03B28">
        <w:tc>
          <w:tcPr>
            <w:tcW w:w="665" w:type="dxa"/>
          </w:tcPr>
          <w:p w:rsidR="00E81BA3" w:rsidRPr="00001418" w:rsidRDefault="00AF2DB7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8374" w:type="dxa"/>
          </w:tcPr>
          <w:p w:rsidR="00E81BA3" w:rsidRPr="00001418" w:rsidRDefault="00E81BA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Перспективы финансово-хозяйственной деятельности ……………………</w:t>
            </w:r>
            <w:r w:rsidR="00B03B2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532" w:type="dxa"/>
          </w:tcPr>
          <w:p w:rsidR="00E81BA3" w:rsidRPr="00001418" w:rsidRDefault="00B03B28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2055A6" w:rsidRPr="00001418" w:rsidTr="00B03B28">
        <w:tc>
          <w:tcPr>
            <w:tcW w:w="665" w:type="dxa"/>
          </w:tcPr>
          <w:p w:rsidR="002055A6" w:rsidRPr="00001418" w:rsidRDefault="00F141B2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74" w:type="dxa"/>
          </w:tcPr>
          <w:p w:rsidR="002055A6" w:rsidRPr="00001418" w:rsidRDefault="00F141B2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proofErr w:type="gramStart"/>
            <w:r w:rsidRPr="00001418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001418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ИСПОЛНЕНИЕМ ПРОГРАММЫ РАЗВИТИЯ …</w:t>
            </w:r>
            <w:r w:rsidR="00B03B28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</w:p>
        </w:tc>
        <w:tc>
          <w:tcPr>
            <w:tcW w:w="532" w:type="dxa"/>
          </w:tcPr>
          <w:p w:rsidR="002055A6" w:rsidRPr="00001418" w:rsidRDefault="00B03B28" w:rsidP="00AF2DB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B03B28" w:rsidRDefault="00B03B28" w:rsidP="00B03B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E4B" w:rsidRPr="00B03B28" w:rsidRDefault="002055A6" w:rsidP="00AF2DB7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141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ПАСПОРТ ПРОГРАММЫ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676"/>
        <w:gridCol w:w="6895"/>
      </w:tblGrid>
      <w:tr w:rsidR="008B3E4B" w:rsidRPr="00001418" w:rsidTr="002F5821">
        <w:tc>
          <w:tcPr>
            <w:tcW w:w="2676" w:type="dxa"/>
          </w:tcPr>
          <w:p w:rsidR="008B3E4B" w:rsidRPr="00001418" w:rsidRDefault="008B3E4B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программы</w:t>
            </w:r>
          </w:p>
        </w:tc>
        <w:tc>
          <w:tcPr>
            <w:tcW w:w="6895" w:type="dxa"/>
          </w:tcPr>
          <w:p w:rsidR="008B3E4B" w:rsidRPr="00001418" w:rsidRDefault="008B3E4B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 развития</w:t>
            </w:r>
            <w:r w:rsidR="00E33731"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коммунально-государственного учреждения «Агротехнический колледж № 10, г. Акколь, Аккольский район»</w:t>
            </w:r>
          </w:p>
        </w:tc>
      </w:tr>
      <w:tr w:rsidR="008B3E4B" w:rsidRPr="00001418" w:rsidTr="002F5821">
        <w:tc>
          <w:tcPr>
            <w:tcW w:w="2676" w:type="dxa"/>
          </w:tcPr>
          <w:p w:rsidR="008B3E4B" w:rsidRPr="00001418" w:rsidRDefault="008B3E4B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Основание для разработки</w:t>
            </w:r>
          </w:p>
        </w:tc>
        <w:tc>
          <w:tcPr>
            <w:tcW w:w="6895" w:type="dxa"/>
          </w:tcPr>
          <w:p w:rsidR="008B3E4B" w:rsidRPr="00001418" w:rsidRDefault="008B3E4B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Государственная программа развития образования и науки РК на 2016 – 2019 годы, утверждённая Указом Президент</w:t>
            </w:r>
            <w:r w:rsidR="001625BD"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РК от 1 марта 2016 года № 205</w:t>
            </w:r>
          </w:p>
          <w:p w:rsidR="008B3E4B" w:rsidRPr="00001418" w:rsidRDefault="008B3E4B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 продуктивной занятости и массового предпринимательсвта на 2017 – 2021 годы, утверждённая Постановлением Правительства РК</w:t>
            </w:r>
          </w:p>
        </w:tc>
      </w:tr>
      <w:tr w:rsidR="008B3E4B" w:rsidRPr="00001418" w:rsidTr="002F5821">
        <w:tc>
          <w:tcPr>
            <w:tcW w:w="2676" w:type="dxa"/>
          </w:tcPr>
          <w:p w:rsidR="008B3E4B" w:rsidRPr="00001418" w:rsidRDefault="00EA038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 за разработку программы</w:t>
            </w:r>
          </w:p>
        </w:tc>
        <w:tc>
          <w:tcPr>
            <w:tcW w:w="6895" w:type="dxa"/>
          </w:tcPr>
          <w:p w:rsidR="00010EFD" w:rsidRPr="00001418" w:rsidRDefault="00010EF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Администрация КГУ </w:t>
            </w:r>
            <w:r w:rsidR="00B8647D"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«Агротехнический колледж № 10, г. Акколь, Аккольский район»</w:t>
            </w:r>
          </w:p>
        </w:tc>
      </w:tr>
      <w:tr w:rsidR="00EA0386" w:rsidRPr="00001418" w:rsidTr="002F5821">
        <w:tc>
          <w:tcPr>
            <w:tcW w:w="2676" w:type="dxa"/>
          </w:tcPr>
          <w:p w:rsidR="00EA0386" w:rsidRPr="00001418" w:rsidRDefault="00EA038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 за реализацию программы</w:t>
            </w:r>
          </w:p>
        </w:tc>
        <w:tc>
          <w:tcPr>
            <w:tcW w:w="6895" w:type="dxa"/>
          </w:tcPr>
          <w:p w:rsidR="00EA0386" w:rsidRPr="00001418" w:rsidRDefault="00A45C5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Администрация и педагогический к</w:t>
            </w:r>
            <w:r w:rsidR="001625BD"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 колледжа</w:t>
            </w:r>
            <w:r w:rsidR="009D0F37"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работники колледжа</w:t>
            </w:r>
          </w:p>
        </w:tc>
      </w:tr>
      <w:tr w:rsidR="00EA0386" w:rsidRPr="00001418" w:rsidTr="002F5821">
        <w:tc>
          <w:tcPr>
            <w:tcW w:w="2676" w:type="dxa"/>
          </w:tcPr>
          <w:p w:rsidR="00EA0386" w:rsidRPr="00001418" w:rsidRDefault="001625B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Миссия (о</w:t>
            </w:r>
            <w:r w:rsidR="00EA0386"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сновная цель) программы</w:t>
            </w:r>
          </w:p>
        </w:tc>
        <w:tc>
          <w:tcPr>
            <w:tcW w:w="6895" w:type="dxa"/>
          </w:tcPr>
          <w:p w:rsidR="00EA0386" w:rsidRPr="00001418" w:rsidRDefault="0001757E" w:rsidP="00AF2DB7">
            <w:pPr>
              <w:pStyle w:val="a3"/>
              <w:spacing w:line="360" w:lineRule="auto"/>
              <w:ind w:left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Профессиональная компетентность педагога новой формации как основное условие повышения качества подготовки квал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фицированных спец</w:t>
            </w:r>
            <w:bookmarkStart w:id="0" w:name="_GoBack"/>
            <w:bookmarkEnd w:id="0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иалистов</w:t>
            </w:r>
          </w:p>
        </w:tc>
      </w:tr>
      <w:tr w:rsidR="00EA0386" w:rsidRPr="00001418" w:rsidTr="002F5821">
        <w:tc>
          <w:tcPr>
            <w:tcW w:w="2676" w:type="dxa"/>
          </w:tcPr>
          <w:p w:rsidR="00EA0386" w:rsidRPr="00001418" w:rsidRDefault="00E33731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  <w:r w:rsidR="00EA0386"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программы</w:t>
            </w:r>
          </w:p>
        </w:tc>
        <w:tc>
          <w:tcPr>
            <w:tcW w:w="6895" w:type="dxa"/>
          </w:tcPr>
          <w:p w:rsidR="00EA0386" w:rsidRPr="00001418" w:rsidRDefault="001625B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33731" w:rsidRPr="0000141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получения качественного образования и успешной социализации молодежи и взрослого населения, уд</w:t>
            </w:r>
            <w:r w:rsidR="00E33731"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3731"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влетворения потребностей экономики Акмолинской области в высококвалифицированных кадрах </w:t>
            </w:r>
          </w:p>
        </w:tc>
      </w:tr>
      <w:tr w:rsidR="00EA0386" w:rsidRPr="00001418" w:rsidTr="002F5821">
        <w:tc>
          <w:tcPr>
            <w:tcW w:w="2676" w:type="dxa"/>
          </w:tcPr>
          <w:p w:rsidR="00EA0386" w:rsidRPr="00001418" w:rsidRDefault="00EA038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 программы</w:t>
            </w:r>
          </w:p>
        </w:tc>
        <w:tc>
          <w:tcPr>
            <w:tcW w:w="6895" w:type="dxa"/>
          </w:tcPr>
          <w:p w:rsidR="00E33731" w:rsidRPr="00001418" w:rsidRDefault="00E33731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>1. Планирование развития образовательного учреждения в с</w:t>
            </w:r>
            <w:r w:rsidRPr="00001418">
              <w:t>о</w:t>
            </w:r>
            <w:r w:rsidRPr="00001418">
              <w:t>временных социально-экономических условиях.</w:t>
            </w:r>
          </w:p>
          <w:p w:rsidR="00E33731" w:rsidRPr="00001418" w:rsidRDefault="00E33731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>2. Формирование основных и дополнительных профес</w:t>
            </w:r>
            <w:r w:rsidR="001E7E33" w:rsidRPr="00001418">
              <w:t>сионал</w:t>
            </w:r>
            <w:r w:rsidR="001E7E33" w:rsidRPr="00001418">
              <w:t>ь</w:t>
            </w:r>
            <w:r w:rsidR="001E7E33" w:rsidRPr="00001418">
              <w:t xml:space="preserve">ных </w:t>
            </w:r>
            <w:r w:rsidRPr="00001418">
              <w:t>образовательных программ колледжа, ориентированных на потребности рынка труда.</w:t>
            </w:r>
          </w:p>
          <w:p w:rsidR="00E33731" w:rsidRPr="00001418" w:rsidRDefault="001E7E33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 xml:space="preserve">3. Повышение </w:t>
            </w:r>
            <w:r w:rsidR="00E33731" w:rsidRPr="00001418">
              <w:t>привлекательности программ профессионального образования, организация деятельности по профессиональной ориентации.</w:t>
            </w:r>
          </w:p>
          <w:p w:rsidR="00E33731" w:rsidRPr="00001418" w:rsidRDefault="00E33731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>4. Внедрение системы оценки качества профессионального о</w:t>
            </w:r>
            <w:r w:rsidRPr="00001418">
              <w:t>б</w:t>
            </w:r>
            <w:r w:rsidRPr="00001418">
              <w:t>разования в образовательном учреждении.</w:t>
            </w:r>
          </w:p>
          <w:p w:rsidR="00E33731" w:rsidRPr="00001418" w:rsidRDefault="001E7E33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 xml:space="preserve">5. Развитие кадровых ресурсов </w:t>
            </w:r>
            <w:r w:rsidR="00E33731" w:rsidRPr="00001418">
              <w:t>образовательного учреждения.</w:t>
            </w:r>
          </w:p>
          <w:p w:rsidR="00E33731" w:rsidRPr="00001418" w:rsidRDefault="00E33731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>6.С</w:t>
            </w:r>
            <w:r w:rsidR="001E7E33" w:rsidRPr="00001418">
              <w:t xml:space="preserve">оздание </w:t>
            </w:r>
            <w:r w:rsidRPr="00001418">
              <w:t>социально-ориентированной образовательной среды учебного заведения.</w:t>
            </w:r>
          </w:p>
          <w:p w:rsidR="00EA0386" w:rsidRPr="00001418" w:rsidRDefault="001E7E3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Создание </w:t>
            </w:r>
            <w:r w:rsidR="00E33731" w:rsidRPr="00001418">
              <w:rPr>
                <w:rFonts w:ascii="Times New Roman" w:hAnsi="Times New Roman" w:cs="Times New Roman"/>
                <w:sz w:val="24"/>
                <w:szCs w:val="24"/>
              </w:rPr>
              <w:t>инновационно-развивающей образовательной среды учебного заведения.</w:t>
            </w:r>
          </w:p>
        </w:tc>
      </w:tr>
      <w:tr w:rsidR="00EA0386" w:rsidRPr="00001418" w:rsidTr="002F5821">
        <w:tc>
          <w:tcPr>
            <w:tcW w:w="2676" w:type="dxa"/>
          </w:tcPr>
          <w:p w:rsidR="00EA0386" w:rsidRPr="00001418" w:rsidRDefault="00EA038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Сроки реализации</w:t>
            </w:r>
          </w:p>
        </w:tc>
        <w:tc>
          <w:tcPr>
            <w:tcW w:w="6895" w:type="dxa"/>
          </w:tcPr>
          <w:p w:rsidR="00EA0386" w:rsidRPr="00001418" w:rsidRDefault="00E33731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 – 2021 годы</w:t>
            </w:r>
          </w:p>
        </w:tc>
      </w:tr>
    </w:tbl>
    <w:tbl>
      <w:tblPr>
        <w:tblW w:w="0" w:type="auto"/>
        <w:jc w:val="center"/>
        <w:tblInd w:w="-9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72"/>
        <w:gridCol w:w="6923"/>
      </w:tblGrid>
      <w:tr w:rsidR="001E7E33" w:rsidRPr="00001418" w:rsidTr="00E12911">
        <w:trPr>
          <w:jc w:val="center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E33" w:rsidRPr="00001418" w:rsidRDefault="001E7E33" w:rsidP="00AF2DB7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характерист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программных м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7E33" w:rsidRPr="00001418" w:rsidRDefault="001E7E33" w:rsidP="00AF2DB7">
            <w:pPr>
              <w:pStyle w:val="a9"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18">
              <w:rPr>
                <w:rFonts w:ascii="Times New Roman" w:hAnsi="Times New Roman"/>
                <w:sz w:val="24"/>
                <w:szCs w:val="24"/>
              </w:rPr>
              <w:t>1. Совершенствование системы подготовки специалистов.</w:t>
            </w:r>
          </w:p>
          <w:p w:rsidR="001E7E33" w:rsidRPr="00001418" w:rsidRDefault="001E7E33" w:rsidP="00AF2DB7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Cs/>
                <w:sz w:val="24"/>
                <w:szCs w:val="24"/>
              </w:rPr>
              <w:t>2. Совершенствование профессиональной  компетентности п</w:t>
            </w:r>
            <w:r w:rsidRPr="0000141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bCs/>
                <w:sz w:val="24"/>
                <w:szCs w:val="24"/>
              </w:rPr>
              <w:t>дагогов и  студентов.</w:t>
            </w:r>
          </w:p>
          <w:p w:rsidR="001E7E33" w:rsidRPr="00001418" w:rsidRDefault="001E7E33" w:rsidP="00AF2DB7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финансово -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proofErr w:type="gramEnd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E33" w:rsidRPr="00001418" w:rsidRDefault="001E7E33" w:rsidP="00AF2DB7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механизмов развития колледжа.</w:t>
            </w:r>
          </w:p>
          <w:p w:rsidR="001E7E33" w:rsidRPr="00001418" w:rsidRDefault="001E7E33" w:rsidP="00AF2DB7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Совершенствование 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воспитательной системы  колледжа.</w:t>
            </w:r>
          </w:p>
          <w:p w:rsidR="001E7E33" w:rsidRPr="00001418" w:rsidRDefault="001E7E33" w:rsidP="00AF2DB7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и развитие информационно -  образов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тельной среды колледжа.</w:t>
            </w:r>
          </w:p>
          <w:p w:rsidR="001E7E33" w:rsidRPr="00001418" w:rsidRDefault="001E7E33" w:rsidP="00AF2DB7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Cs/>
                <w:sz w:val="24"/>
                <w:szCs w:val="24"/>
              </w:rPr>
              <w:t>6. Совершенствование системы управления колледжем.</w:t>
            </w:r>
          </w:p>
        </w:tc>
      </w:tr>
    </w:tbl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EA0386" w:rsidRPr="00001418" w:rsidTr="001625BD">
        <w:tc>
          <w:tcPr>
            <w:tcW w:w="2694" w:type="dxa"/>
          </w:tcPr>
          <w:p w:rsidR="00EA0386" w:rsidRPr="00001418" w:rsidRDefault="00EA038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Целевые индикаторы</w:t>
            </w:r>
            <w:r w:rsidR="00E33731"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показатели </w:t>
            </w:r>
          </w:p>
        </w:tc>
        <w:tc>
          <w:tcPr>
            <w:tcW w:w="6946" w:type="dxa"/>
          </w:tcPr>
          <w:p w:rsidR="00E33731" w:rsidRPr="00001418" w:rsidRDefault="00E33731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 xml:space="preserve">• Доля лиц, принятых на </w:t>
            </w:r>
            <w:proofErr w:type="gramStart"/>
            <w:r w:rsidRPr="00001418">
              <w:t>обучение по</w:t>
            </w:r>
            <w:proofErr w:type="gramEnd"/>
            <w:r w:rsidRPr="00001418">
              <w:t xml:space="preserve"> востребованным специал</w:t>
            </w:r>
            <w:r w:rsidRPr="00001418">
              <w:t>ь</w:t>
            </w:r>
            <w:r w:rsidRPr="00001418">
              <w:t>ностям и направлениям подготовки на региональном рынке тр</w:t>
            </w:r>
            <w:r w:rsidRPr="00001418">
              <w:t>у</w:t>
            </w:r>
            <w:r w:rsidRPr="00001418">
              <w:t>да.</w:t>
            </w:r>
          </w:p>
          <w:p w:rsidR="00E33731" w:rsidRPr="00001418" w:rsidRDefault="00E33731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>• Доля реализуемых программ подготовки специалистов, учит</w:t>
            </w:r>
            <w:r w:rsidRPr="00001418">
              <w:t>ы</w:t>
            </w:r>
            <w:r w:rsidRPr="00001418">
              <w:t>вающих текущие и перспективные потребности регионального рынка труда.</w:t>
            </w:r>
          </w:p>
          <w:p w:rsidR="00E33731" w:rsidRPr="00001418" w:rsidRDefault="00E33731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>• Доля обучающихся по программам, реализуемым с участием работодателей (включая дуальное обучение, организацию уче</w:t>
            </w:r>
            <w:r w:rsidRPr="00001418">
              <w:t>б</w:t>
            </w:r>
            <w:r w:rsidRPr="00001418">
              <w:t>ной и производственной практики, оценку результатов).</w:t>
            </w:r>
          </w:p>
          <w:p w:rsidR="00E33731" w:rsidRPr="00001418" w:rsidRDefault="00E33731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>• Количество мероприятий, способствующих повышению пр</w:t>
            </w:r>
            <w:r w:rsidRPr="00001418">
              <w:t>е</w:t>
            </w:r>
            <w:r w:rsidRPr="00001418">
              <w:t>стижа рабочих специальностей.</w:t>
            </w:r>
          </w:p>
          <w:p w:rsidR="00E33731" w:rsidRPr="00001418" w:rsidRDefault="00E33731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>• Количество лиц, получивших профориентационные услуги в соответствии с профориентационными программами образов</w:t>
            </w:r>
            <w:r w:rsidRPr="00001418">
              <w:t>а</w:t>
            </w:r>
            <w:r w:rsidRPr="00001418">
              <w:t>тельного учреждения.</w:t>
            </w:r>
          </w:p>
          <w:p w:rsidR="00E33731" w:rsidRPr="00001418" w:rsidRDefault="00E33731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>• Доля выпускников, успешно прошедших процедуры общ</w:t>
            </w:r>
            <w:r w:rsidRPr="00001418">
              <w:t>е</w:t>
            </w:r>
            <w:r w:rsidRPr="00001418">
              <w:t>ственно-профессиональной сертификации квалификаций.</w:t>
            </w:r>
          </w:p>
          <w:p w:rsidR="00E33731" w:rsidRPr="00001418" w:rsidRDefault="009D0F37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 xml:space="preserve">• Доля трудоустроившихся </w:t>
            </w:r>
            <w:r w:rsidR="00E33731" w:rsidRPr="00001418">
              <w:t>выпускников.</w:t>
            </w:r>
          </w:p>
          <w:p w:rsidR="00E33731" w:rsidRPr="00001418" w:rsidRDefault="00E33731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>• Уровень готовности колледжа к государственной аккредит</w:t>
            </w:r>
            <w:r w:rsidRPr="00001418">
              <w:t>а</w:t>
            </w:r>
            <w:r w:rsidRPr="00001418">
              <w:t>ции.</w:t>
            </w:r>
          </w:p>
          <w:p w:rsidR="00E33731" w:rsidRPr="00001418" w:rsidRDefault="00E33731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>• Удовлетворенность работодателей качеством образовательных услуг колледжа.</w:t>
            </w:r>
          </w:p>
          <w:p w:rsidR="00E33731" w:rsidRPr="00001418" w:rsidRDefault="00E33731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>• Удовлетворенность  выпускников и их родителей доступн</w:t>
            </w:r>
            <w:r w:rsidRPr="00001418">
              <w:t>о</w:t>
            </w:r>
            <w:r w:rsidRPr="00001418">
              <w:lastRenderedPageBreak/>
              <w:t>стью и качеством образовательных услуг колледжа.</w:t>
            </w:r>
          </w:p>
          <w:p w:rsidR="00E33731" w:rsidRPr="00001418" w:rsidRDefault="00E33731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>• Доля педагогических работников колледжа, прошедших пер</w:t>
            </w:r>
            <w:r w:rsidRPr="00001418">
              <w:t>е</w:t>
            </w:r>
            <w:r w:rsidRPr="00001418">
              <w:t>подготовку / повышение квалификации.</w:t>
            </w:r>
          </w:p>
          <w:p w:rsidR="00E33731" w:rsidRPr="00001418" w:rsidRDefault="00E33731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>• Доля педагогических и руководящих работников колледжа, прошедших стажировку на предприятиях.</w:t>
            </w:r>
          </w:p>
          <w:p w:rsidR="00E33731" w:rsidRPr="00001418" w:rsidRDefault="00E33731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>• Доля педагогических работников, занятых внедрением в уче</w:t>
            </w:r>
            <w:r w:rsidRPr="00001418">
              <w:t>б</w:t>
            </w:r>
            <w:r w:rsidRPr="00001418">
              <w:t>ный процесс инновационных образовательных технологий и м</w:t>
            </w:r>
            <w:r w:rsidRPr="00001418">
              <w:t>е</w:t>
            </w:r>
            <w:r w:rsidRPr="00001418">
              <w:t>тодов обучения, рекомендованных ГОСО.</w:t>
            </w:r>
          </w:p>
          <w:p w:rsidR="00E33731" w:rsidRPr="00001418" w:rsidRDefault="00E33731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 xml:space="preserve">• Доля </w:t>
            </w:r>
            <w:proofErr w:type="gramStart"/>
            <w:r w:rsidRPr="00001418">
              <w:t>обучающихся</w:t>
            </w:r>
            <w:proofErr w:type="gramEnd"/>
            <w:r w:rsidRPr="00001418">
              <w:t xml:space="preserve"> колледжа, занимающихся физической культурой и спортом, в общей численности обучающихся.</w:t>
            </w:r>
          </w:p>
          <w:p w:rsidR="00E33731" w:rsidRPr="00001418" w:rsidRDefault="00E33731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 xml:space="preserve">• Доля </w:t>
            </w:r>
            <w:proofErr w:type="gramStart"/>
            <w:r w:rsidRPr="00001418">
              <w:t>обучающихся</w:t>
            </w:r>
            <w:proofErr w:type="gramEnd"/>
            <w:r w:rsidRPr="00001418">
              <w:t xml:space="preserve"> колледжа, удовлетворенных комфортн</w:t>
            </w:r>
            <w:r w:rsidRPr="00001418">
              <w:t>о</w:t>
            </w:r>
            <w:r w:rsidRPr="00001418">
              <w:t>стью образовательной среды.</w:t>
            </w:r>
          </w:p>
          <w:p w:rsidR="00EA0386" w:rsidRPr="00001418" w:rsidRDefault="00E33731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t>• Доля обучающихся колледжа, участвующих в конкурсах, ф</w:t>
            </w:r>
            <w:r w:rsidRPr="00001418">
              <w:t>е</w:t>
            </w:r>
            <w:r w:rsidRPr="00001418">
              <w:t>стивалях, олимпиадах.</w:t>
            </w:r>
          </w:p>
        </w:tc>
      </w:tr>
      <w:tr w:rsidR="00EA0386" w:rsidRPr="00001418" w:rsidTr="001625BD">
        <w:tc>
          <w:tcPr>
            <w:tcW w:w="2694" w:type="dxa"/>
          </w:tcPr>
          <w:p w:rsidR="00EA0386" w:rsidRPr="00001418" w:rsidRDefault="00EA038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Источники и объёмы финансирования</w:t>
            </w:r>
          </w:p>
        </w:tc>
        <w:tc>
          <w:tcPr>
            <w:tcW w:w="6946" w:type="dxa"/>
          </w:tcPr>
          <w:p w:rsidR="00EA0386" w:rsidRPr="00001418" w:rsidRDefault="00A45C5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Годовой объём финансирования – 3085805,2 тг</w:t>
            </w:r>
          </w:p>
          <w:p w:rsidR="00A45C55" w:rsidRPr="00001418" w:rsidRDefault="00A45C5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Источник – местный бюджет</w:t>
            </w:r>
          </w:p>
        </w:tc>
      </w:tr>
    </w:tbl>
    <w:p w:rsidR="008B3E4B" w:rsidRPr="00001418" w:rsidRDefault="008B3E4B" w:rsidP="00AF2DB7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55A6" w:rsidRPr="00001418" w:rsidRDefault="002055A6" w:rsidP="00AF2DB7">
      <w:pPr>
        <w:pStyle w:val="a9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t>2.  ВВЕДЕНИЕ</w:t>
      </w:r>
    </w:p>
    <w:p w:rsidR="002055A6" w:rsidRPr="00001418" w:rsidRDefault="002055A6" w:rsidP="00AF2DB7">
      <w:pPr>
        <w:pStyle w:val="a9"/>
        <w:spacing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418">
        <w:rPr>
          <w:rFonts w:ascii="Times New Roman" w:hAnsi="Times New Roman"/>
          <w:sz w:val="24"/>
          <w:szCs w:val="24"/>
        </w:rPr>
        <w:t>Программа развития КГУ «Агротехнический колледж № 10, г. Акколь, Аккольский район» разработана в соответствии с законом Республики Казахстан «Об образовании»</w:t>
      </w:r>
      <w:r w:rsidR="00300709" w:rsidRPr="00001418">
        <w:rPr>
          <w:rFonts w:ascii="Times New Roman" w:hAnsi="Times New Roman"/>
          <w:sz w:val="24"/>
          <w:szCs w:val="24"/>
        </w:rPr>
        <w:t xml:space="preserve"> от 13 ноября 2015 года № 398-</w:t>
      </w:r>
      <w:r w:rsidR="00300709" w:rsidRPr="00001418">
        <w:rPr>
          <w:rFonts w:ascii="Times New Roman" w:hAnsi="Times New Roman"/>
          <w:sz w:val="24"/>
          <w:szCs w:val="24"/>
          <w:lang w:val="en-US"/>
        </w:rPr>
        <w:t>V</w:t>
      </w:r>
      <w:r w:rsidRPr="00001418">
        <w:rPr>
          <w:rFonts w:ascii="Times New Roman" w:hAnsi="Times New Roman"/>
          <w:sz w:val="24"/>
          <w:szCs w:val="24"/>
        </w:rPr>
        <w:t xml:space="preserve"> </w:t>
      </w:r>
      <w:r w:rsidR="00300709" w:rsidRPr="00001418">
        <w:rPr>
          <w:rFonts w:ascii="Times New Roman" w:hAnsi="Times New Roman"/>
          <w:sz w:val="24"/>
          <w:szCs w:val="24"/>
        </w:rPr>
        <w:t>(с изменениями и дополнениями по состоянию на 11.07.2017 г.)</w:t>
      </w:r>
      <w:r w:rsidRPr="00001418">
        <w:rPr>
          <w:rFonts w:ascii="Times New Roman" w:hAnsi="Times New Roman"/>
          <w:sz w:val="24"/>
          <w:szCs w:val="24"/>
        </w:rPr>
        <w:t>, Уставом  КГУ «Агротехнический колледж № 10, г. Акколь, Аккольский район», Гос</w:t>
      </w:r>
      <w:r w:rsidRPr="00001418">
        <w:rPr>
          <w:rFonts w:ascii="Times New Roman" w:hAnsi="Times New Roman"/>
          <w:sz w:val="24"/>
          <w:szCs w:val="24"/>
        </w:rPr>
        <w:t>у</w:t>
      </w:r>
      <w:r w:rsidRPr="00001418">
        <w:rPr>
          <w:rFonts w:ascii="Times New Roman" w:hAnsi="Times New Roman"/>
          <w:sz w:val="24"/>
          <w:szCs w:val="24"/>
        </w:rPr>
        <w:t xml:space="preserve">дарственным общеобязательным стандартом образования, Государственной программой  развития образования на </w:t>
      </w:r>
      <w:r w:rsidR="00300709" w:rsidRPr="00001418">
        <w:rPr>
          <w:rFonts w:ascii="Times New Roman" w:hAnsi="Times New Roman"/>
          <w:sz w:val="24"/>
          <w:szCs w:val="24"/>
        </w:rPr>
        <w:t>2017 -2021</w:t>
      </w:r>
      <w:r w:rsidRPr="00001418">
        <w:rPr>
          <w:rFonts w:ascii="Times New Roman" w:hAnsi="Times New Roman"/>
          <w:sz w:val="24"/>
          <w:szCs w:val="24"/>
        </w:rPr>
        <w:t xml:space="preserve"> годы.  </w:t>
      </w:r>
      <w:proofErr w:type="gramEnd"/>
    </w:p>
    <w:p w:rsidR="002055A6" w:rsidRPr="00001418" w:rsidRDefault="002055A6" w:rsidP="00AF2DB7">
      <w:pPr>
        <w:pStyle w:val="a9"/>
        <w:spacing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Программа является основой деятельности колледжа. Программа утверждена пр</w:t>
      </w:r>
      <w:r w:rsidRPr="00001418">
        <w:rPr>
          <w:rFonts w:ascii="Times New Roman" w:hAnsi="Times New Roman"/>
          <w:sz w:val="24"/>
          <w:szCs w:val="24"/>
        </w:rPr>
        <w:t>и</w:t>
      </w:r>
      <w:r w:rsidRPr="00001418">
        <w:rPr>
          <w:rFonts w:ascii="Times New Roman" w:hAnsi="Times New Roman"/>
          <w:sz w:val="24"/>
          <w:szCs w:val="24"/>
        </w:rPr>
        <w:t xml:space="preserve">казом директора от </w:t>
      </w:r>
      <w:r w:rsidR="00300709" w:rsidRPr="00001418">
        <w:rPr>
          <w:rFonts w:ascii="Times New Roman" w:hAnsi="Times New Roman"/>
          <w:sz w:val="24"/>
          <w:szCs w:val="24"/>
        </w:rPr>
        <w:t>19.10.2017</w:t>
      </w:r>
      <w:r w:rsidRPr="00001418">
        <w:rPr>
          <w:rFonts w:ascii="Times New Roman" w:hAnsi="Times New Roman"/>
          <w:sz w:val="24"/>
          <w:szCs w:val="24"/>
        </w:rPr>
        <w:t xml:space="preserve"> г. № 1 на основании решения общего собрания трудового коллектива от </w:t>
      </w:r>
      <w:r w:rsidR="00BB7981" w:rsidRPr="00001418">
        <w:rPr>
          <w:rFonts w:ascii="Times New Roman" w:hAnsi="Times New Roman"/>
          <w:sz w:val="24"/>
          <w:szCs w:val="24"/>
        </w:rPr>
        <w:t>12.10.2017 г., протокол № 1</w:t>
      </w:r>
      <w:r w:rsidRPr="00001418">
        <w:rPr>
          <w:rFonts w:ascii="Times New Roman" w:hAnsi="Times New Roman"/>
          <w:sz w:val="24"/>
          <w:szCs w:val="24"/>
        </w:rPr>
        <w:t>.</w:t>
      </w:r>
    </w:p>
    <w:p w:rsidR="002055A6" w:rsidRPr="00001418" w:rsidRDefault="002055A6" w:rsidP="00AF2DB7">
      <w:pPr>
        <w:pStyle w:val="a9"/>
        <w:spacing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t>Исполнители и соисполнители Программы</w:t>
      </w:r>
      <w:r w:rsidR="00F97EF5" w:rsidRPr="00001418">
        <w:rPr>
          <w:rFonts w:ascii="Times New Roman" w:hAnsi="Times New Roman"/>
          <w:sz w:val="24"/>
          <w:szCs w:val="24"/>
        </w:rPr>
        <w:t xml:space="preserve">: педагогический коллектив, </w:t>
      </w:r>
      <w:r w:rsidRPr="00001418">
        <w:rPr>
          <w:rFonts w:ascii="Times New Roman" w:hAnsi="Times New Roman"/>
          <w:sz w:val="24"/>
          <w:szCs w:val="24"/>
        </w:rPr>
        <w:t>сотру</w:t>
      </w:r>
      <w:r w:rsidRPr="00001418">
        <w:rPr>
          <w:rFonts w:ascii="Times New Roman" w:hAnsi="Times New Roman"/>
          <w:sz w:val="24"/>
          <w:szCs w:val="24"/>
        </w:rPr>
        <w:t>д</w:t>
      </w:r>
      <w:r w:rsidRPr="00001418">
        <w:rPr>
          <w:rFonts w:ascii="Times New Roman" w:hAnsi="Times New Roman"/>
          <w:sz w:val="24"/>
          <w:szCs w:val="24"/>
        </w:rPr>
        <w:t>ники кол</w:t>
      </w:r>
      <w:r w:rsidR="00F97EF5" w:rsidRPr="00001418">
        <w:rPr>
          <w:rFonts w:ascii="Times New Roman" w:hAnsi="Times New Roman"/>
          <w:sz w:val="24"/>
          <w:szCs w:val="24"/>
        </w:rPr>
        <w:t xml:space="preserve">леджа, студенты и их родители, </w:t>
      </w:r>
      <w:r w:rsidRPr="00001418">
        <w:rPr>
          <w:rFonts w:ascii="Times New Roman" w:hAnsi="Times New Roman"/>
          <w:sz w:val="24"/>
          <w:szCs w:val="24"/>
        </w:rPr>
        <w:t>работодатели (предприятия и организации) - субъекты социального партнерства.</w:t>
      </w:r>
    </w:p>
    <w:p w:rsidR="002055A6" w:rsidRPr="00001418" w:rsidRDefault="002055A6" w:rsidP="00AF2DB7">
      <w:pPr>
        <w:pStyle w:val="a9"/>
        <w:spacing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t>Начало реализации программы</w:t>
      </w:r>
      <w:r w:rsidR="00F97EF5" w:rsidRPr="00001418">
        <w:rPr>
          <w:rFonts w:ascii="Times New Roman" w:hAnsi="Times New Roman"/>
          <w:sz w:val="24"/>
          <w:szCs w:val="24"/>
        </w:rPr>
        <w:t>: 01.01.2018</w:t>
      </w:r>
      <w:r w:rsidRPr="00001418">
        <w:rPr>
          <w:rFonts w:ascii="Times New Roman" w:hAnsi="Times New Roman"/>
          <w:sz w:val="24"/>
          <w:szCs w:val="24"/>
        </w:rPr>
        <w:t xml:space="preserve"> г.</w:t>
      </w:r>
    </w:p>
    <w:p w:rsidR="002055A6" w:rsidRPr="00001418" w:rsidRDefault="002055A6" w:rsidP="00AF2DB7">
      <w:pPr>
        <w:pStyle w:val="a9"/>
        <w:spacing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 xml:space="preserve">Результаты поэтапного выполнения Программы рассматриваются на заседаниях Педагогического совета  </w:t>
      </w:r>
      <w:r w:rsidR="00F97EF5" w:rsidRPr="00001418">
        <w:rPr>
          <w:rFonts w:ascii="Times New Roman" w:hAnsi="Times New Roman"/>
          <w:sz w:val="24"/>
          <w:szCs w:val="24"/>
        </w:rPr>
        <w:t>колледжа</w:t>
      </w:r>
      <w:r w:rsidRPr="00001418">
        <w:rPr>
          <w:rFonts w:ascii="Times New Roman" w:hAnsi="Times New Roman"/>
          <w:sz w:val="24"/>
          <w:szCs w:val="24"/>
        </w:rPr>
        <w:t>.</w:t>
      </w:r>
    </w:p>
    <w:p w:rsidR="002055A6" w:rsidRPr="00001418" w:rsidRDefault="002055A6" w:rsidP="00AF2DB7">
      <w:pPr>
        <w:pStyle w:val="a9"/>
        <w:spacing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lastRenderedPageBreak/>
        <w:t>Программа является документом, открытым для внесения изменений и дополнений.  Корректировка Программы осуществляется  в соответствии с решениями органов упра</w:t>
      </w:r>
      <w:r w:rsidRPr="00001418">
        <w:rPr>
          <w:rFonts w:ascii="Times New Roman" w:hAnsi="Times New Roman"/>
          <w:sz w:val="24"/>
          <w:szCs w:val="24"/>
        </w:rPr>
        <w:t>в</w:t>
      </w:r>
      <w:r w:rsidRPr="00001418">
        <w:rPr>
          <w:rFonts w:ascii="Times New Roman" w:hAnsi="Times New Roman"/>
          <w:sz w:val="24"/>
          <w:szCs w:val="24"/>
        </w:rPr>
        <w:t>ления колледжа.</w:t>
      </w:r>
    </w:p>
    <w:p w:rsidR="002055A6" w:rsidRPr="00001418" w:rsidRDefault="002055A6" w:rsidP="00AF2DB7">
      <w:pPr>
        <w:pStyle w:val="a9"/>
        <w:spacing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Выполнение Программы обеспечивается объемами финансовых бюджетных средств, необходимых для функц</w:t>
      </w:r>
      <w:r w:rsidR="00F97EF5" w:rsidRPr="00001418">
        <w:rPr>
          <w:rFonts w:ascii="Times New Roman" w:hAnsi="Times New Roman"/>
          <w:sz w:val="24"/>
          <w:szCs w:val="24"/>
        </w:rPr>
        <w:t>ионирования и развития колледжа</w:t>
      </w:r>
      <w:r w:rsidRPr="00001418">
        <w:rPr>
          <w:rFonts w:ascii="Times New Roman" w:hAnsi="Times New Roman"/>
          <w:sz w:val="24"/>
          <w:szCs w:val="24"/>
        </w:rPr>
        <w:t>.</w:t>
      </w:r>
    </w:p>
    <w:p w:rsidR="00B8647D" w:rsidRPr="00001418" w:rsidRDefault="00B8647D" w:rsidP="00AF2DB7">
      <w:pPr>
        <w:pStyle w:val="a9"/>
        <w:spacing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0E33F0" w:rsidRPr="00001418" w:rsidRDefault="002055A6" w:rsidP="00AF2DB7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t>СОВРЕМЕННОЕ СОСТОЯНИЕ КОЛЛЕДЖА, ЕГО ХАРАКТЕРИСТИКА</w:t>
      </w:r>
    </w:p>
    <w:p w:rsidR="000E33F0" w:rsidRPr="00001418" w:rsidRDefault="00902562" w:rsidP="00AF2DB7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t>3</w:t>
      </w:r>
      <w:r w:rsidR="002055A6" w:rsidRPr="00001418">
        <w:rPr>
          <w:rFonts w:ascii="Times New Roman" w:hAnsi="Times New Roman"/>
          <w:b/>
          <w:sz w:val="24"/>
          <w:szCs w:val="24"/>
        </w:rPr>
        <w:t>.1. Общие сведения</w:t>
      </w:r>
    </w:p>
    <w:p w:rsidR="002055A6" w:rsidRPr="00001418" w:rsidRDefault="002055A6" w:rsidP="00AF2DB7">
      <w:pPr>
        <w:pStyle w:val="a9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t>Наименование:</w:t>
      </w:r>
      <w:r w:rsidRPr="00001418">
        <w:rPr>
          <w:rFonts w:ascii="Times New Roman" w:hAnsi="Times New Roman"/>
          <w:sz w:val="24"/>
          <w:szCs w:val="24"/>
        </w:rPr>
        <w:t xml:space="preserve"> </w:t>
      </w:r>
      <w:r w:rsidR="00F97EF5" w:rsidRPr="00001418">
        <w:rPr>
          <w:rFonts w:ascii="Times New Roman" w:hAnsi="Times New Roman"/>
          <w:sz w:val="24"/>
          <w:szCs w:val="24"/>
        </w:rPr>
        <w:t>Коммунально-государственное учреждение «Агротехнический колледж № 10, г. Акколь, Аккольский район»</w:t>
      </w:r>
    </w:p>
    <w:p w:rsidR="002055A6" w:rsidRPr="00001418" w:rsidRDefault="002055A6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418">
        <w:rPr>
          <w:rFonts w:ascii="Times New Roman" w:hAnsi="Times New Roman"/>
          <w:b/>
          <w:sz w:val="24"/>
          <w:szCs w:val="24"/>
        </w:rPr>
        <w:t xml:space="preserve">Юридический и фактический адрес: </w:t>
      </w:r>
      <w:r w:rsidR="002C43F5" w:rsidRPr="00001418">
        <w:rPr>
          <w:rFonts w:ascii="Times New Roman" w:hAnsi="Times New Roman"/>
          <w:sz w:val="24"/>
          <w:szCs w:val="24"/>
        </w:rPr>
        <w:t>020100</w:t>
      </w:r>
      <w:r w:rsidRPr="00001418">
        <w:rPr>
          <w:rFonts w:ascii="Times New Roman" w:hAnsi="Times New Roman"/>
          <w:sz w:val="24"/>
          <w:szCs w:val="24"/>
        </w:rPr>
        <w:t xml:space="preserve">, </w:t>
      </w:r>
      <w:r w:rsidR="002C43F5" w:rsidRPr="00001418">
        <w:rPr>
          <w:rFonts w:ascii="Times New Roman" w:hAnsi="Times New Roman"/>
          <w:sz w:val="24"/>
          <w:szCs w:val="24"/>
          <w:lang w:val="kk-KZ"/>
        </w:rPr>
        <w:t>Республика Казахстан, Акмолинская область, г. Акколь, ул. Луганская, д.№ 6</w:t>
      </w:r>
      <w:r w:rsidR="002C43F5" w:rsidRPr="00001418">
        <w:rPr>
          <w:rFonts w:ascii="Times New Roman" w:hAnsi="Times New Roman"/>
          <w:sz w:val="24"/>
          <w:szCs w:val="24"/>
        </w:rPr>
        <w:t>.</w:t>
      </w:r>
      <w:proofErr w:type="gramEnd"/>
      <w:r w:rsidR="002C43F5" w:rsidRPr="00001418">
        <w:rPr>
          <w:rFonts w:ascii="Times New Roman" w:hAnsi="Times New Roman"/>
          <w:sz w:val="24"/>
          <w:szCs w:val="24"/>
        </w:rPr>
        <w:t xml:space="preserve"> БИН / ИИН: 640940000014</w:t>
      </w:r>
    </w:p>
    <w:p w:rsidR="002055A6" w:rsidRPr="00001418" w:rsidRDefault="002055A6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t xml:space="preserve">Директор: </w:t>
      </w:r>
      <w:r w:rsidR="002C43F5" w:rsidRPr="00001418">
        <w:rPr>
          <w:rFonts w:ascii="Times New Roman" w:hAnsi="Times New Roman"/>
          <w:sz w:val="24"/>
          <w:szCs w:val="24"/>
        </w:rPr>
        <w:t>Дюсекенов Абай Серикович</w:t>
      </w:r>
      <w:r w:rsidRPr="00001418">
        <w:rPr>
          <w:rFonts w:ascii="Times New Roman" w:hAnsi="Times New Roman"/>
          <w:sz w:val="24"/>
          <w:szCs w:val="24"/>
        </w:rPr>
        <w:t xml:space="preserve">; </w:t>
      </w:r>
      <w:r w:rsidR="00F97EF5" w:rsidRPr="00001418">
        <w:rPr>
          <w:rFonts w:ascii="Times New Roman" w:hAnsi="Times New Roman"/>
          <w:sz w:val="24"/>
          <w:szCs w:val="24"/>
        </w:rPr>
        <w:t xml:space="preserve">общий стаж работы – 43 года, </w:t>
      </w:r>
      <w:r w:rsidRPr="00001418">
        <w:rPr>
          <w:rFonts w:ascii="Times New Roman" w:hAnsi="Times New Roman"/>
          <w:sz w:val="24"/>
          <w:szCs w:val="24"/>
        </w:rPr>
        <w:t>стаж работы в с</w:t>
      </w:r>
      <w:r w:rsidRPr="00001418">
        <w:rPr>
          <w:rFonts w:ascii="Times New Roman" w:hAnsi="Times New Roman"/>
          <w:sz w:val="24"/>
          <w:szCs w:val="24"/>
        </w:rPr>
        <w:t>и</w:t>
      </w:r>
      <w:r w:rsidRPr="00001418">
        <w:rPr>
          <w:rFonts w:ascii="Times New Roman" w:hAnsi="Times New Roman"/>
          <w:sz w:val="24"/>
          <w:szCs w:val="24"/>
        </w:rPr>
        <w:t xml:space="preserve">стеме образования </w:t>
      </w:r>
      <w:r w:rsidR="00F97EF5" w:rsidRPr="00001418">
        <w:rPr>
          <w:rFonts w:ascii="Times New Roman" w:hAnsi="Times New Roman"/>
          <w:sz w:val="24"/>
          <w:szCs w:val="24"/>
        </w:rPr>
        <w:t>–</w:t>
      </w:r>
      <w:r w:rsidRPr="00001418">
        <w:rPr>
          <w:rFonts w:ascii="Times New Roman" w:hAnsi="Times New Roman"/>
          <w:sz w:val="24"/>
          <w:szCs w:val="24"/>
        </w:rPr>
        <w:t xml:space="preserve"> </w:t>
      </w:r>
      <w:r w:rsidR="00F97EF5" w:rsidRPr="00001418">
        <w:rPr>
          <w:rFonts w:ascii="Times New Roman" w:hAnsi="Times New Roman"/>
          <w:sz w:val="24"/>
          <w:szCs w:val="24"/>
        </w:rPr>
        <w:t>33 года, в т.ч. стаж работы дир</w:t>
      </w:r>
      <w:r w:rsidR="008C3C45" w:rsidRPr="00001418">
        <w:rPr>
          <w:rFonts w:ascii="Times New Roman" w:hAnsi="Times New Roman"/>
          <w:sz w:val="24"/>
          <w:szCs w:val="24"/>
        </w:rPr>
        <w:t>ектором КГУ «Агротехнический ко</w:t>
      </w:r>
      <w:r w:rsidR="008C3C45" w:rsidRPr="00001418">
        <w:rPr>
          <w:rFonts w:ascii="Times New Roman" w:hAnsi="Times New Roman"/>
          <w:sz w:val="24"/>
          <w:szCs w:val="24"/>
        </w:rPr>
        <w:t>л</w:t>
      </w:r>
      <w:r w:rsidR="008C3C45" w:rsidRPr="00001418">
        <w:rPr>
          <w:rFonts w:ascii="Times New Roman" w:hAnsi="Times New Roman"/>
          <w:sz w:val="24"/>
          <w:szCs w:val="24"/>
        </w:rPr>
        <w:t>ледж</w:t>
      </w:r>
      <w:r w:rsidR="00F97EF5" w:rsidRPr="00001418">
        <w:rPr>
          <w:rFonts w:ascii="Times New Roman" w:hAnsi="Times New Roman"/>
          <w:sz w:val="24"/>
          <w:szCs w:val="24"/>
        </w:rPr>
        <w:t xml:space="preserve"> № 10</w:t>
      </w:r>
      <w:r w:rsidR="008C3C45" w:rsidRPr="00001418">
        <w:rPr>
          <w:rFonts w:ascii="Times New Roman" w:hAnsi="Times New Roman"/>
          <w:sz w:val="24"/>
          <w:szCs w:val="24"/>
        </w:rPr>
        <w:t>, г. Акколь, Аккольский район</w:t>
      </w:r>
      <w:r w:rsidR="00F97EF5" w:rsidRPr="00001418">
        <w:rPr>
          <w:rFonts w:ascii="Times New Roman" w:hAnsi="Times New Roman"/>
          <w:sz w:val="24"/>
          <w:szCs w:val="24"/>
        </w:rPr>
        <w:t>» - 6 лет</w:t>
      </w:r>
      <w:r w:rsidRPr="00001418">
        <w:rPr>
          <w:rFonts w:ascii="Times New Roman" w:hAnsi="Times New Roman"/>
          <w:sz w:val="24"/>
          <w:szCs w:val="24"/>
        </w:rPr>
        <w:t>.</w:t>
      </w:r>
    </w:p>
    <w:p w:rsidR="002055A6" w:rsidRPr="00001418" w:rsidRDefault="002055A6" w:rsidP="00AF2DB7">
      <w:pPr>
        <w:pStyle w:val="a9"/>
        <w:spacing w:line="360" w:lineRule="auto"/>
        <w:jc w:val="both"/>
        <w:rPr>
          <w:rStyle w:val="aa"/>
          <w:rFonts w:ascii="Times New Roman" w:hAnsi="Times New Roman"/>
          <w:b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t>Контактный телефон:</w:t>
      </w:r>
      <w:r w:rsidR="00F97EF5" w:rsidRPr="00001418">
        <w:rPr>
          <w:rFonts w:ascii="Times New Roman" w:hAnsi="Times New Roman"/>
          <w:b/>
          <w:sz w:val="24"/>
          <w:szCs w:val="24"/>
        </w:rPr>
        <w:t xml:space="preserve"> </w:t>
      </w:r>
      <w:r w:rsidR="00F97EF5" w:rsidRPr="00001418">
        <w:rPr>
          <w:rFonts w:ascii="Times New Roman" w:hAnsi="Times New Roman"/>
          <w:sz w:val="24"/>
          <w:szCs w:val="24"/>
        </w:rPr>
        <w:t>8(71638</w:t>
      </w:r>
      <w:r w:rsidRPr="00001418">
        <w:rPr>
          <w:rFonts w:ascii="Times New Roman" w:hAnsi="Times New Roman"/>
          <w:sz w:val="24"/>
          <w:szCs w:val="24"/>
        </w:rPr>
        <w:t xml:space="preserve">) </w:t>
      </w:r>
      <w:r w:rsidR="00F97EF5" w:rsidRPr="00001418">
        <w:rPr>
          <w:rFonts w:ascii="Times New Roman" w:hAnsi="Times New Roman"/>
          <w:sz w:val="24"/>
          <w:szCs w:val="24"/>
        </w:rPr>
        <w:t>2-19-64</w:t>
      </w:r>
      <w:r w:rsidRPr="00001418">
        <w:rPr>
          <w:rFonts w:ascii="Times New Roman" w:hAnsi="Times New Roman"/>
          <w:sz w:val="24"/>
          <w:szCs w:val="24"/>
        </w:rPr>
        <w:t>.</w:t>
      </w:r>
      <w:r w:rsidRPr="00001418">
        <w:rPr>
          <w:rStyle w:val="aa"/>
          <w:rFonts w:ascii="Times New Roman" w:hAnsi="Times New Roman"/>
          <w:b/>
          <w:sz w:val="24"/>
          <w:szCs w:val="24"/>
        </w:rPr>
        <w:t xml:space="preserve"> </w:t>
      </w:r>
    </w:p>
    <w:p w:rsidR="002055A6" w:rsidRPr="00001418" w:rsidRDefault="00F97EF5" w:rsidP="00AF2DB7">
      <w:pPr>
        <w:pStyle w:val="a9"/>
        <w:spacing w:line="360" w:lineRule="auto"/>
        <w:jc w:val="both"/>
        <w:rPr>
          <w:rStyle w:val="aa"/>
          <w:rFonts w:ascii="Times New Roman" w:hAnsi="Times New Roman"/>
          <w:b/>
          <w:sz w:val="24"/>
          <w:szCs w:val="24"/>
        </w:rPr>
      </w:pPr>
      <w:proofErr w:type="gramStart"/>
      <w:r w:rsidRPr="00001418">
        <w:rPr>
          <w:rFonts w:ascii="Times New Roman" w:hAnsi="Times New Roman"/>
          <w:b/>
          <w:sz w:val="24"/>
          <w:szCs w:val="24"/>
        </w:rPr>
        <w:t>Е</w:t>
      </w:r>
      <w:proofErr w:type="gramEnd"/>
      <w:r w:rsidR="002055A6" w:rsidRPr="00001418">
        <w:rPr>
          <w:rFonts w:ascii="Times New Roman" w:hAnsi="Times New Roman"/>
          <w:b/>
          <w:sz w:val="24"/>
          <w:szCs w:val="24"/>
        </w:rPr>
        <w:t>-</w:t>
      </w:r>
      <w:r w:rsidR="002055A6" w:rsidRPr="00001418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2055A6" w:rsidRPr="00001418">
        <w:rPr>
          <w:rFonts w:ascii="Times New Roman" w:hAnsi="Times New Roman"/>
          <w:b/>
          <w:sz w:val="24"/>
          <w:szCs w:val="24"/>
        </w:rPr>
        <w:t>:</w:t>
      </w:r>
      <w:r w:rsidR="002055A6" w:rsidRPr="0000141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01418">
          <w:rPr>
            <w:rStyle w:val="ab"/>
            <w:sz w:val="24"/>
            <w:szCs w:val="24"/>
            <w:lang w:val="en-US"/>
          </w:rPr>
          <w:t>atk</w:t>
        </w:r>
        <w:r w:rsidRPr="00001418">
          <w:rPr>
            <w:rStyle w:val="ab"/>
            <w:sz w:val="24"/>
            <w:szCs w:val="24"/>
          </w:rPr>
          <w:t>10</w:t>
        </w:r>
        <w:r w:rsidRPr="00001418">
          <w:rPr>
            <w:rStyle w:val="ab"/>
            <w:sz w:val="24"/>
            <w:szCs w:val="24"/>
            <w:lang w:val="en-US"/>
          </w:rPr>
          <w:t>akkol</w:t>
        </w:r>
        <w:r w:rsidRPr="00001418">
          <w:rPr>
            <w:rStyle w:val="ab"/>
            <w:sz w:val="24"/>
            <w:szCs w:val="24"/>
          </w:rPr>
          <w:t>@</w:t>
        </w:r>
        <w:r w:rsidRPr="00001418">
          <w:rPr>
            <w:rStyle w:val="ab"/>
            <w:sz w:val="24"/>
            <w:szCs w:val="24"/>
            <w:lang w:val="en-US"/>
          </w:rPr>
          <w:t>mail</w:t>
        </w:r>
        <w:r w:rsidRPr="00001418">
          <w:rPr>
            <w:rStyle w:val="ab"/>
            <w:sz w:val="24"/>
            <w:szCs w:val="24"/>
          </w:rPr>
          <w:t>.</w:t>
        </w:r>
        <w:r w:rsidRPr="00001418">
          <w:rPr>
            <w:rStyle w:val="ab"/>
            <w:sz w:val="24"/>
            <w:szCs w:val="24"/>
            <w:lang w:val="en-US"/>
          </w:rPr>
          <w:t>ru</w:t>
        </w:r>
      </w:hyperlink>
    </w:p>
    <w:p w:rsidR="002C43F5" w:rsidRPr="00001418" w:rsidRDefault="002055A6" w:rsidP="00AF2DB7">
      <w:pPr>
        <w:pStyle w:val="a9"/>
        <w:spacing w:line="360" w:lineRule="auto"/>
        <w:jc w:val="both"/>
        <w:rPr>
          <w:rStyle w:val="aa"/>
          <w:rFonts w:ascii="Times New Roman" w:hAnsi="Times New Roman"/>
          <w:sz w:val="24"/>
          <w:szCs w:val="24"/>
        </w:rPr>
      </w:pPr>
      <w:r w:rsidRPr="00001418">
        <w:rPr>
          <w:rStyle w:val="aa"/>
          <w:rFonts w:ascii="Times New Roman" w:hAnsi="Times New Roman"/>
          <w:b/>
          <w:sz w:val="24"/>
          <w:szCs w:val="24"/>
        </w:rPr>
        <w:t xml:space="preserve">Сайт: </w:t>
      </w:r>
      <w:proofErr w:type="spellStart"/>
      <w:r w:rsidR="002C43F5" w:rsidRPr="00001418">
        <w:rPr>
          <w:rStyle w:val="aa"/>
          <w:rFonts w:ascii="Times New Roman" w:hAnsi="Times New Roman"/>
          <w:sz w:val="24"/>
          <w:szCs w:val="24"/>
          <w:lang w:val="en-US"/>
        </w:rPr>
        <w:t>pt</w:t>
      </w:r>
      <w:proofErr w:type="spellEnd"/>
      <w:r w:rsidR="002C43F5" w:rsidRPr="00001418">
        <w:rPr>
          <w:rStyle w:val="aa"/>
          <w:rFonts w:ascii="Times New Roman" w:hAnsi="Times New Roman"/>
          <w:sz w:val="24"/>
          <w:szCs w:val="24"/>
        </w:rPr>
        <w:t>0001.</w:t>
      </w:r>
      <w:proofErr w:type="spellStart"/>
      <w:r w:rsidR="002C43F5" w:rsidRPr="00001418">
        <w:rPr>
          <w:rStyle w:val="aa"/>
          <w:rFonts w:ascii="Times New Roman" w:hAnsi="Times New Roman"/>
          <w:sz w:val="24"/>
          <w:szCs w:val="24"/>
          <w:lang w:val="en-US"/>
        </w:rPr>
        <w:t>akkol</w:t>
      </w:r>
      <w:proofErr w:type="spellEnd"/>
      <w:r w:rsidR="002C43F5" w:rsidRPr="00001418">
        <w:rPr>
          <w:rStyle w:val="aa"/>
          <w:rFonts w:ascii="Times New Roman" w:hAnsi="Times New Roman"/>
          <w:sz w:val="24"/>
          <w:szCs w:val="24"/>
        </w:rPr>
        <w:t>.</w:t>
      </w:r>
      <w:proofErr w:type="spellStart"/>
      <w:r w:rsidR="002C43F5" w:rsidRPr="00001418">
        <w:rPr>
          <w:rStyle w:val="aa"/>
          <w:rFonts w:ascii="Times New Roman" w:hAnsi="Times New Roman"/>
          <w:sz w:val="24"/>
          <w:szCs w:val="24"/>
          <w:lang w:val="en-US"/>
        </w:rPr>
        <w:t>akmoedu</w:t>
      </w:r>
      <w:proofErr w:type="spellEnd"/>
      <w:r w:rsidR="002C43F5" w:rsidRPr="00001418">
        <w:rPr>
          <w:rStyle w:val="aa"/>
          <w:rFonts w:ascii="Times New Roman" w:hAnsi="Times New Roman"/>
          <w:sz w:val="24"/>
          <w:szCs w:val="24"/>
        </w:rPr>
        <w:t>.</w:t>
      </w:r>
      <w:proofErr w:type="spellStart"/>
      <w:r w:rsidR="002C43F5" w:rsidRPr="00001418">
        <w:rPr>
          <w:rStyle w:val="aa"/>
          <w:rFonts w:ascii="Times New Roman" w:hAnsi="Times New Roman"/>
          <w:sz w:val="24"/>
          <w:szCs w:val="24"/>
          <w:lang w:val="en-US"/>
        </w:rPr>
        <w:t>kz</w:t>
      </w:r>
      <w:proofErr w:type="spellEnd"/>
    </w:p>
    <w:p w:rsidR="009D0F37" w:rsidRPr="00001418" w:rsidRDefault="009D0F37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t>Проектная мощность</w:t>
      </w:r>
      <w:r w:rsidRPr="00001418">
        <w:rPr>
          <w:rFonts w:ascii="Times New Roman" w:hAnsi="Times New Roman"/>
          <w:sz w:val="24"/>
          <w:szCs w:val="24"/>
        </w:rPr>
        <w:t xml:space="preserve"> – 375 студентов, контингент на 1.09.2017 г. – 318 студентов</w:t>
      </w:r>
    </w:p>
    <w:p w:rsidR="00902562" w:rsidRPr="00001418" w:rsidRDefault="002055A6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t>Лицензия:</w:t>
      </w:r>
      <w:r w:rsidR="00902562" w:rsidRPr="00001418">
        <w:rPr>
          <w:rFonts w:ascii="Times New Roman" w:hAnsi="Times New Roman"/>
          <w:sz w:val="24"/>
          <w:szCs w:val="24"/>
        </w:rPr>
        <w:t xml:space="preserve"> </w:t>
      </w:r>
      <w:r w:rsidRPr="00001418">
        <w:rPr>
          <w:rFonts w:ascii="Times New Roman" w:hAnsi="Times New Roman"/>
          <w:sz w:val="24"/>
          <w:szCs w:val="24"/>
        </w:rPr>
        <w:t xml:space="preserve">№ </w:t>
      </w:r>
      <w:r w:rsidR="002C43F5" w:rsidRPr="00001418">
        <w:rPr>
          <w:rFonts w:ascii="Times New Roman" w:hAnsi="Times New Roman"/>
          <w:sz w:val="24"/>
          <w:szCs w:val="24"/>
        </w:rPr>
        <w:t>12017475</w:t>
      </w:r>
      <w:r w:rsidRPr="00001418">
        <w:rPr>
          <w:rFonts w:ascii="Times New Roman" w:hAnsi="Times New Roman"/>
          <w:sz w:val="24"/>
          <w:szCs w:val="24"/>
        </w:rPr>
        <w:t xml:space="preserve"> от </w:t>
      </w:r>
      <w:r w:rsidR="002C43F5" w:rsidRPr="00001418">
        <w:rPr>
          <w:rFonts w:ascii="Times New Roman" w:hAnsi="Times New Roman"/>
          <w:sz w:val="24"/>
          <w:szCs w:val="24"/>
        </w:rPr>
        <w:t>30.11.</w:t>
      </w:r>
      <w:r w:rsidRPr="00001418">
        <w:rPr>
          <w:rFonts w:ascii="Times New Roman" w:hAnsi="Times New Roman"/>
          <w:sz w:val="24"/>
          <w:szCs w:val="24"/>
        </w:rPr>
        <w:t xml:space="preserve">2012, </w:t>
      </w:r>
      <w:proofErr w:type="gramStart"/>
      <w:r w:rsidRPr="00001418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001418">
        <w:rPr>
          <w:rFonts w:ascii="Times New Roman" w:hAnsi="Times New Roman"/>
          <w:sz w:val="24"/>
          <w:szCs w:val="24"/>
        </w:rPr>
        <w:t xml:space="preserve"> № 184-12, выдана </w:t>
      </w:r>
      <w:r w:rsidR="002C43F5" w:rsidRPr="00001418">
        <w:rPr>
          <w:rFonts w:ascii="Times New Roman" w:hAnsi="Times New Roman"/>
          <w:sz w:val="24"/>
          <w:szCs w:val="24"/>
        </w:rPr>
        <w:t>Департаме</w:t>
      </w:r>
      <w:r w:rsidR="002C43F5" w:rsidRPr="00001418">
        <w:rPr>
          <w:rFonts w:ascii="Times New Roman" w:hAnsi="Times New Roman"/>
          <w:sz w:val="24"/>
          <w:szCs w:val="24"/>
        </w:rPr>
        <w:t>н</w:t>
      </w:r>
      <w:r w:rsidR="002C43F5" w:rsidRPr="00001418">
        <w:rPr>
          <w:rFonts w:ascii="Times New Roman" w:hAnsi="Times New Roman"/>
          <w:sz w:val="24"/>
          <w:szCs w:val="24"/>
        </w:rPr>
        <w:t>том по контролю в сфере образования по Акмолинской области.</w:t>
      </w:r>
    </w:p>
    <w:p w:rsidR="00496802" w:rsidRPr="00001418" w:rsidRDefault="00496802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02562" w:rsidRPr="00001418" w:rsidRDefault="00902562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605117" cy="7941369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17" cy="794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50F" w:rsidRPr="00001418" w:rsidRDefault="009C350F" w:rsidP="00AF2DB7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418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224606" cy="9610725"/>
            <wp:effectExtent l="19050" t="0" r="4744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43" cy="963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02" w:rsidRPr="00001418" w:rsidRDefault="00902562" w:rsidP="00AF2DB7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lastRenderedPageBreak/>
        <w:t>3</w:t>
      </w:r>
      <w:r w:rsidR="002055A6" w:rsidRPr="00001418">
        <w:rPr>
          <w:rFonts w:ascii="Times New Roman" w:hAnsi="Times New Roman"/>
          <w:b/>
          <w:sz w:val="24"/>
          <w:szCs w:val="24"/>
        </w:rPr>
        <w:t>.2. Историческая справка</w:t>
      </w:r>
      <w:r w:rsidR="00496802" w:rsidRPr="00001418">
        <w:rPr>
          <w:rFonts w:ascii="Times New Roman" w:hAnsi="Times New Roman"/>
          <w:b/>
          <w:sz w:val="24"/>
          <w:szCs w:val="24"/>
        </w:rPr>
        <w:tab/>
      </w:r>
    </w:p>
    <w:p w:rsidR="00496802" w:rsidRPr="00001418" w:rsidRDefault="00496802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Г</w:t>
      </w:r>
      <w:r w:rsidR="002055A6" w:rsidRPr="00001418">
        <w:rPr>
          <w:rFonts w:ascii="Times New Roman" w:hAnsi="Times New Roman"/>
          <w:sz w:val="24"/>
          <w:szCs w:val="24"/>
        </w:rPr>
        <w:t xml:space="preserve">ородское профессионально-техническое училище № </w:t>
      </w:r>
      <w:r w:rsidRPr="00001418">
        <w:rPr>
          <w:rFonts w:ascii="Times New Roman" w:hAnsi="Times New Roman"/>
          <w:sz w:val="24"/>
          <w:szCs w:val="24"/>
        </w:rPr>
        <w:t xml:space="preserve">126 </w:t>
      </w:r>
      <w:r w:rsidR="00B8647D" w:rsidRPr="00001418">
        <w:rPr>
          <w:rFonts w:ascii="Times New Roman" w:hAnsi="Times New Roman"/>
          <w:sz w:val="24"/>
          <w:szCs w:val="24"/>
        </w:rPr>
        <w:t>открыто в</w:t>
      </w:r>
      <w:r w:rsidRPr="00001418">
        <w:rPr>
          <w:rFonts w:ascii="Times New Roman" w:hAnsi="Times New Roman"/>
          <w:sz w:val="24"/>
          <w:szCs w:val="24"/>
        </w:rPr>
        <w:t xml:space="preserve"> ноябр</w:t>
      </w:r>
      <w:r w:rsidR="00B8647D" w:rsidRPr="00001418">
        <w:rPr>
          <w:rFonts w:ascii="Times New Roman" w:hAnsi="Times New Roman"/>
          <w:sz w:val="24"/>
          <w:szCs w:val="24"/>
        </w:rPr>
        <w:t>е</w:t>
      </w:r>
      <w:r w:rsidR="009C350F" w:rsidRPr="00001418">
        <w:rPr>
          <w:rFonts w:ascii="Times New Roman" w:hAnsi="Times New Roman"/>
          <w:sz w:val="24"/>
          <w:szCs w:val="24"/>
        </w:rPr>
        <w:t xml:space="preserve"> 1968 года. Изначально учебное заведение вело подготовку выпускников по строительным сп</w:t>
      </w:r>
      <w:r w:rsidR="009C350F" w:rsidRPr="00001418">
        <w:rPr>
          <w:rFonts w:ascii="Times New Roman" w:hAnsi="Times New Roman"/>
          <w:sz w:val="24"/>
          <w:szCs w:val="24"/>
        </w:rPr>
        <w:t>е</w:t>
      </w:r>
      <w:r w:rsidR="009C350F" w:rsidRPr="00001418">
        <w:rPr>
          <w:rFonts w:ascii="Times New Roman" w:hAnsi="Times New Roman"/>
          <w:sz w:val="24"/>
          <w:szCs w:val="24"/>
        </w:rPr>
        <w:t xml:space="preserve">циальностям, за период существования </w:t>
      </w:r>
      <w:r w:rsidRPr="00001418">
        <w:rPr>
          <w:rFonts w:ascii="Times New Roman" w:hAnsi="Times New Roman"/>
          <w:sz w:val="24"/>
          <w:szCs w:val="24"/>
        </w:rPr>
        <w:t xml:space="preserve">претерпело несколько </w:t>
      </w:r>
      <w:r w:rsidR="009C350F" w:rsidRPr="00001418">
        <w:rPr>
          <w:rFonts w:ascii="Times New Roman" w:hAnsi="Times New Roman"/>
          <w:sz w:val="24"/>
          <w:szCs w:val="24"/>
        </w:rPr>
        <w:t>переименований</w:t>
      </w:r>
      <w:r w:rsidR="000E33F0" w:rsidRPr="00001418">
        <w:rPr>
          <w:rFonts w:ascii="Times New Roman" w:hAnsi="Times New Roman"/>
          <w:sz w:val="24"/>
          <w:szCs w:val="24"/>
        </w:rPr>
        <w:t>:</w:t>
      </w:r>
    </w:p>
    <w:p w:rsidR="00496802" w:rsidRPr="00001418" w:rsidRDefault="00496802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bCs/>
          <w:sz w:val="24"/>
          <w:szCs w:val="24"/>
        </w:rPr>
        <w:t xml:space="preserve">1984 г. </w:t>
      </w:r>
      <w:r w:rsidRPr="00001418">
        <w:rPr>
          <w:rFonts w:ascii="Times New Roman" w:hAnsi="Times New Roman" w:cs="Times New Roman"/>
          <w:sz w:val="24"/>
          <w:szCs w:val="24"/>
        </w:rPr>
        <w:t xml:space="preserve">– </w:t>
      </w:r>
      <w:r w:rsidRPr="00001418">
        <w:rPr>
          <w:rFonts w:ascii="Times New Roman" w:hAnsi="Times New Roman" w:cs="Times New Roman"/>
          <w:bCs/>
          <w:sz w:val="24"/>
          <w:szCs w:val="24"/>
        </w:rPr>
        <w:t>СПТУ</w:t>
      </w:r>
      <w:r w:rsidR="00530717" w:rsidRPr="0000141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001418">
        <w:rPr>
          <w:rFonts w:ascii="Times New Roman" w:hAnsi="Times New Roman" w:cs="Times New Roman"/>
          <w:bCs/>
          <w:sz w:val="24"/>
          <w:szCs w:val="24"/>
        </w:rPr>
        <w:t>10</w:t>
      </w:r>
      <w:r w:rsidR="00530717" w:rsidRPr="00001418">
        <w:rPr>
          <w:rFonts w:ascii="Times New Roman" w:hAnsi="Times New Roman" w:cs="Times New Roman"/>
          <w:sz w:val="24"/>
          <w:szCs w:val="24"/>
        </w:rPr>
        <w:t xml:space="preserve"> -</w:t>
      </w:r>
      <w:r w:rsidRPr="00001418">
        <w:rPr>
          <w:rFonts w:ascii="Times New Roman" w:hAnsi="Times New Roman" w:cs="Times New Roman"/>
          <w:sz w:val="24"/>
          <w:szCs w:val="24"/>
        </w:rPr>
        <w:t xml:space="preserve"> приказ Госпрофобра КазССР </w:t>
      </w:r>
    </w:p>
    <w:p w:rsidR="00496802" w:rsidRPr="00001418" w:rsidRDefault="00496802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bCs/>
          <w:sz w:val="24"/>
          <w:szCs w:val="24"/>
        </w:rPr>
        <w:t xml:space="preserve">1996 г. </w:t>
      </w:r>
      <w:r w:rsidRPr="00001418">
        <w:rPr>
          <w:rFonts w:ascii="Times New Roman" w:hAnsi="Times New Roman" w:cs="Times New Roman"/>
          <w:sz w:val="24"/>
          <w:szCs w:val="24"/>
        </w:rPr>
        <w:t xml:space="preserve">– </w:t>
      </w:r>
      <w:r w:rsidR="00530717" w:rsidRPr="00001418">
        <w:rPr>
          <w:rFonts w:ascii="Times New Roman" w:hAnsi="Times New Roman" w:cs="Times New Roman"/>
          <w:bCs/>
          <w:sz w:val="24"/>
          <w:szCs w:val="24"/>
        </w:rPr>
        <w:t xml:space="preserve">ПТШ № </w:t>
      </w:r>
      <w:r w:rsidRPr="00001418">
        <w:rPr>
          <w:rFonts w:ascii="Times New Roman" w:hAnsi="Times New Roman" w:cs="Times New Roman"/>
          <w:bCs/>
          <w:sz w:val="24"/>
          <w:szCs w:val="24"/>
        </w:rPr>
        <w:t>10</w:t>
      </w:r>
      <w:r w:rsidR="009C350F" w:rsidRPr="00001418">
        <w:rPr>
          <w:rFonts w:ascii="Times New Roman" w:hAnsi="Times New Roman" w:cs="Times New Roman"/>
          <w:bCs/>
          <w:sz w:val="24"/>
          <w:szCs w:val="24"/>
        </w:rPr>
        <w:t xml:space="preserve"> (Профессионально-техническая школа № 10)</w:t>
      </w:r>
      <w:r w:rsidR="00530717" w:rsidRPr="00001418">
        <w:rPr>
          <w:rFonts w:ascii="Times New Roman" w:hAnsi="Times New Roman" w:cs="Times New Roman"/>
          <w:sz w:val="24"/>
          <w:szCs w:val="24"/>
        </w:rPr>
        <w:t xml:space="preserve"> -</w:t>
      </w:r>
      <w:r w:rsidRPr="00001418">
        <w:rPr>
          <w:rFonts w:ascii="Times New Roman" w:hAnsi="Times New Roman" w:cs="Times New Roman"/>
          <w:sz w:val="24"/>
          <w:szCs w:val="24"/>
        </w:rPr>
        <w:t xml:space="preserve"> приказ Акм</w:t>
      </w:r>
      <w:r w:rsidRPr="00001418">
        <w:rPr>
          <w:rFonts w:ascii="Times New Roman" w:hAnsi="Times New Roman" w:cs="Times New Roman"/>
          <w:sz w:val="24"/>
          <w:szCs w:val="24"/>
        </w:rPr>
        <w:t>о</w:t>
      </w:r>
      <w:r w:rsidRPr="00001418">
        <w:rPr>
          <w:rFonts w:ascii="Times New Roman" w:hAnsi="Times New Roman" w:cs="Times New Roman"/>
          <w:sz w:val="24"/>
          <w:szCs w:val="24"/>
        </w:rPr>
        <w:t xml:space="preserve">линского областного УО; переименована в </w:t>
      </w:r>
      <w:r w:rsidR="00530717" w:rsidRPr="00001418">
        <w:rPr>
          <w:rFonts w:ascii="Times New Roman" w:hAnsi="Times New Roman" w:cs="Times New Roman"/>
          <w:bCs/>
          <w:sz w:val="24"/>
          <w:szCs w:val="24"/>
        </w:rPr>
        <w:t xml:space="preserve">ПШ № </w:t>
      </w:r>
      <w:r w:rsidRPr="00001418">
        <w:rPr>
          <w:rFonts w:ascii="Times New Roman" w:hAnsi="Times New Roman" w:cs="Times New Roman"/>
          <w:bCs/>
          <w:sz w:val="24"/>
          <w:szCs w:val="24"/>
        </w:rPr>
        <w:t>10</w:t>
      </w:r>
      <w:r w:rsidRPr="00001418">
        <w:rPr>
          <w:rFonts w:ascii="Times New Roman" w:hAnsi="Times New Roman" w:cs="Times New Roman"/>
          <w:sz w:val="24"/>
          <w:szCs w:val="24"/>
        </w:rPr>
        <w:t xml:space="preserve"> </w:t>
      </w:r>
      <w:r w:rsidR="00530717" w:rsidRPr="00001418">
        <w:rPr>
          <w:rFonts w:ascii="Times New Roman" w:hAnsi="Times New Roman" w:cs="Times New Roman"/>
          <w:sz w:val="24"/>
          <w:szCs w:val="24"/>
        </w:rPr>
        <w:t xml:space="preserve">(Профессиональная школа № 10) </w:t>
      </w:r>
      <w:r w:rsidRPr="00001418">
        <w:rPr>
          <w:rFonts w:ascii="Times New Roman" w:hAnsi="Times New Roman" w:cs="Times New Roman"/>
          <w:sz w:val="24"/>
          <w:szCs w:val="24"/>
        </w:rPr>
        <w:t xml:space="preserve">на основании статьи № 1 п.п. 28,29 Закона РК «Об образовании» </w:t>
      </w:r>
    </w:p>
    <w:p w:rsidR="00496802" w:rsidRPr="00001418" w:rsidRDefault="00496802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bCs/>
          <w:sz w:val="24"/>
          <w:szCs w:val="24"/>
        </w:rPr>
        <w:t xml:space="preserve">2008 г. </w:t>
      </w:r>
      <w:r w:rsidRPr="0000141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30717" w:rsidRPr="00001418">
        <w:rPr>
          <w:rFonts w:ascii="Times New Roman" w:hAnsi="Times New Roman" w:cs="Times New Roman"/>
          <w:bCs/>
          <w:sz w:val="24"/>
          <w:szCs w:val="24"/>
        </w:rPr>
        <w:t>ПЛ</w:t>
      </w:r>
      <w:proofErr w:type="gramEnd"/>
      <w:r w:rsidR="00530717" w:rsidRPr="0000141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001418">
        <w:rPr>
          <w:rFonts w:ascii="Times New Roman" w:hAnsi="Times New Roman" w:cs="Times New Roman"/>
          <w:bCs/>
          <w:sz w:val="24"/>
          <w:szCs w:val="24"/>
        </w:rPr>
        <w:t>10</w:t>
      </w:r>
      <w:r w:rsidR="00530717" w:rsidRPr="00001418">
        <w:rPr>
          <w:rFonts w:ascii="Times New Roman" w:hAnsi="Times New Roman" w:cs="Times New Roman"/>
          <w:bCs/>
          <w:sz w:val="24"/>
          <w:szCs w:val="24"/>
        </w:rPr>
        <w:t xml:space="preserve"> (Профессиональный лицей № 10)</w:t>
      </w:r>
      <w:r w:rsidR="00530717" w:rsidRPr="00001418">
        <w:rPr>
          <w:rFonts w:ascii="Times New Roman" w:hAnsi="Times New Roman" w:cs="Times New Roman"/>
          <w:sz w:val="24"/>
          <w:szCs w:val="24"/>
        </w:rPr>
        <w:t xml:space="preserve"> -</w:t>
      </w:r>
      <w:r w:rsidRPr="00001418">
        <w:rPr>
          <w:rFonts w:ascii="Times New Roman" w:hAnsi="Times New Roman" w:cs="Times New Roman"/>
          <w:sz w:val="24"/>
          <w:szCs w:val="24"/>
        </w:rPr>
        <w:t xml:space="preserve"> приказ № 23-1902-02 Акм</w:t>
      </w:r>
      <w:r w:rsidRPr="00001418">
        <w:rPr>
          <w:rFonts w:ascii="Times New Roman" w:hAnsi="Times New Roman" w:cs="Times New Roman"/>
          <w:sz w:val="24"/>
          <w:szCs w:val="24"/>
        </w:rPr>
        <w:t>о</w:t>
      </w:r>
      <w:r w:rsidRPr="00001418">
        <w:rPr>
          <w:rFonts w:ascii="Times New Roman" w:hAnsi="Times New Roman" w:cs="Times New Roman"/>
          <w:sz w:val="24"/>
          <w:szCs w:val="24"/>
        </w:rPr>
        <w:t>линского областного УО</w:t>
      </w:r>
    </w:p>
    <w:p w:rsidR="00496802" w:rsidRPr="00001418" w:rsidRDefault="00496802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bCs/>
          <w:sz w:val="24"/>
          <w:szCs w:val="24"/>
        </w:rPr>
        <w:t>2012 г.</w:t>
      </w:r>
      <w:r w:rsidRPr="00001418">
        <w:rPr>
          <w:rFonts w:ascii="Times New Roman" w:hAnsi="Times New Roman" w:cs="Times New Roman"/>
          <w:sz w:val="24"/>
          <w:szCs w:val="24"/>
        </w:rPr>
        <w:t xml:space="preserve"> – </w:t>
      </w:r>
      <w:r w:rsidRPr="00001418">
        <w:rPr>
          <w:rFonts w:ascii="Times New Roman" w:hAnsi="Times New Roman" w:cs="Times New Roman"/>
          <w:bCs/>
          <w:sz w:val="24"/>
          <w:szCs w:val="24"/>
        </w:rPr>
        <w:t>коммунально-государственное учреждение «Агротехнический колледж № 10</w:t>
      </w:r>
      <w:r w:rsidR="00530717" w:rsidRPr="00001418">
        <w:rPr>
          <w:rFonts w:ascii="Times New Roman" w:hAnsi="Times New Roman" w:cs="Times New Roman"/>
          <w:bCs/>
          <w:sz w:val="24"/>
          <w:szCs w:val="24"/>
        </w:rPr>
        <w:t>, г. Акколь, Аккольский район</w:t>
      </w:r>
      <w:r w:rsidRPr="00001418">
        <w:rPr>
          <w:rFonts w:ascii="Times New Roman" w:hAnsi="Times New Roman" w:cs="Times New Roman"/>
          <w:bCs/>
          <w:sz w:val="24"/>
          <w:szCs w:val="24"/>
        </w:rPr>
        <w:t>»</w:t>
      </w:r>
      <w:r w:rsidR="00530717" w:rsidRPr="00001418">
        <w:rPr>
          <w:rFonts w:ascii="Times New Roman" w:hAnsi="Times New Roman" w:cs="Times New Roman"/>
          <w:sz w:val="24"/>
          <w:szCs w:val="24"/>
        </w:rPr>
        <w:t xml:space="preserve"> -</w:t>
      </w:r>
      <w:r w:rsidRPr="00001418">
        <w:rPr>
          <w:rFonts w:ascii="Times New Roman" w:hAnsi="Times New Roman" w:cs="Times New Roman"/>
          <w:sz w:val="24"/>
          <w:szCs w:val="24"/>
        </w:rPr>
        <w:t xml:space="preserve"> постановление акима Акмолинской области № А-8/322 от 27.06.2012</w:t>
      </w:r>
    </w:p>
    <w:p w:rsidR="002055A6" w:rsidRPr="00001418" w:rsidRDefault="002055A6" w:rsidP="00AF2DB7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5A6" w:rsidRPr="00001418" w:rsidRDefault="00902562" w:rsidP="00AF2DB7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t>3</w:t>
      </w:r>
      <w:r w:rsidR="002055A6" w:rsidRPr="00001418">
        <w:rPr>
          <w:rFonts w:ascii="Times New Roman" w:hAnsi="Times New Roman"/>
          <w:b/>
          <w:sz w:val="24"/>
          <w:szCs w:val="24"/>
        </w:rPr>
        <w:t>.3. Социальное партнерство</w:t>
      </w:r>
    </w:p>
    <w:p w:rsidR="002055A6" w:rsidRPr="00001418" w:rsidRDefault="000E33F0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КГУ «Агротехнический колледж № 10, г. Акколь, Аккольский район»</w:t>
      </w:r>
      <w:r w:rsidR="002055A6" w:rsidRPr="00001418">
        <w:rPr>
          <w:rFonts w:ascii="Times New Roman" w:hAnsi="Times New Roman"/>
          <w:sz w:val="24"/>
          <w:szCs w:val="24"/>
        </w:rPr>
        <w:t xml:space="preserve"> работает в единстве и преемственной связи с </w:t>
      </w:r>
      <w:r w:rsidRPr="00001418">
        <w:rPr>
          <w:rFonts w:ascii="Times New Roman" w:hAnsi="Times New Roman"/>
          <w:sz w:val="24"/>
          <w:szCs w:val="24"/>
        </w:rPr>
        <w:t>предприятиями Аккольского района</w:t>
      </w:r>
      <w:r w:rsidR="002055A6" w:rsidRPr="00001418">
        <w:rPr>
          <w:rFonts w:ascii="Times New Roman" w:hAnsi="Times New Roman"/>
          <w:sz w:val="24"/>
          <w:szCs w:val="24"/>
        </w:rPr>
        <w:t xml:space="preserve">. </w:t>
      </w:r>
      <w:r w:rsidR="00530717" w:rsidRPr="00001418">
        <w:rPr>
          <w:rFonts w:ascii="Times New Roman" w:hAnsi="Times New Roman"/>
          <w:sz w:val="24"/>
          <w:szCs w:val="24"/>
        </w:rPr>
        <w:t>С</w:t>
      </w:r>
      <w:r w:rsidR="002055A6" w:rsidRPr="00001418">
        <w:rPr>
          <w:rFonts w:ascii="Times New Roman" w:hAnsi="Times New Roman"/>
          <w:sz w:val="24"/>
          <w:szCs w:val="24"/>
        </w:rPr>
        <w:t>вязь между с</w:t>
      </w:r>
      <w:r w:rsidR="002055A6" w:rsidRPr="00001418">
        <w:rPr>
          <w:rFonts w:ascii="Times New Roman" w:hAnsi="Times New Roman"/>
          <w:sz w:val="24"/>
          <w:szCs w:val="24"/>
        </w:rPr>
        <w:t>о</w:t>
      </w:r>
      <w:r w:rsidR="002055A6" w:rsidRPr="00001418">
        <w:rPr>
          <w:rFonts w:ascii="Times New Roman" w:hAnsi="Times New Roman"/>
          <w:sz w:val="24"/>
          <w:szCs w:val="24"/>
        </w:rPr>
        <w:t xml:space="preserve">циальными партнёрами закрепляется </w:t>
      </w:r>
      <w:r w:rsidR="00530717" w:rsidRPr="00001418">
        <w:rPr>
          <w:rFonts w:ascii="Times New Roman" w:hAnsi="Times New Roman"/>
          <w:sz w:val="24"/>
          <w:szCs w:val="24"/>
        </w:rPr>
        <w:t>трё</w:t>
      </w:r>
      <w:r w:rsidRPr="00001418">
        <w:rPr>
          <w:rFonts w:ascii="Times New Roman" w:hAnsi="Times New Roman"/>
          <w:sz w:val="24"/>
          <w:szCs w:val="24"/>
        </w:rPr>
        <w:t xml:space="preserve">хсторонними </w:t>
      </w:r>
      <w:r w:rsidR="002055A6" w:rsidRPr="00001418">
        <w:rPr>
          <w:rFonts w:ascii="Times New Roman" w:hAnsi="Times New Roman"/>
          <w:sz w:val="24"/>
          <w:szCs w:val="24"/>
        </w:rPr>
        <w:t xml:space="preserve">договорами </w:t>
      </w:r>
      <w:r w:rsidRPr="00001418">
        <w:rPr>
          <w:rFonts w:ascii="Times New Roman" w:hAnsi="Times New Roman"/>
          <w:sz w:val="24"/>
          <w:szCs w:val="24"/>
        </w:rPr>
        <w:t xml:space="preserve">и меморандумами </w:t>
      </w:r>
      <w:r w:rsidR="002055A6" w:rsidRPr="00001418">
        <w:rPr>
          <w:rFonts w:ascii="Times New Roman" w:hAnsi="Times New Roman"/>
          <w:sz w:val="24"/>
          <w:szCs w:val="24"/>
        </w:rPr>
        <w:t>на ос</w:t>
      </w:r>
      <w:r w:rsidR="00530717" w:rsidRPr="00001418">
        <w:rPr>
          <w:rFonts w:ascii="Times New Roman" w:hAnsi="Times New Roman"/>
          <w:sz w:val="24"/>
          <w:szCs w:val="24"/>
        </w:rPr>
        <w:t xml:space="preserve">новании </w:t>
      </w:r>
      <w:r w:rsidR="002055A6" w:rsidRPr="00001418">
        <w:rPr>
          <w:rFonts w:ascii="Times New Roman" w:hAnsi="Times New Roman"/>
          <w:sz w:val="24"/>
          <w:szCs w:val="24"/>
        </w:rPr>
        <w:t>Устава колледжа.</w:t>
      </w:r>
    </w:p>
    <w:p w:rsidR="000E33F0" w:rsidRPr="00001418" w:rsidRDefault="00E147D4" w:rsidP="00AF2DB7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 xml:space="preserve">КГУ «Агротехнический колледж № 10, г. Акколь, Аккольский район» </w:t>
      </w:r>
      <w:r w:rsidR="002055A6" w:rsidRPr="00001418">
        <w:rPr>
          <w:rFonts w:ascii="Times New Roman" w:hAnsi="Times New Roman"/>
          <w:sz w:val="24"/>
          <w:szCs w:val="24"/>
        </w:rPr>
        <w:t>работает в сотрудничестве с</w:t>
      </w:r>
      <w:r w:rsidR="000E33F0" w:rsidRPr="00001418">
        <w:rPr>
          <w:rFonts w:ascii="Times New Roman" w:hAnsi="Times New Roman"/>
          <w:sz w:val="24"/>
          <w:szCs w:val="24"/>
        </w:rPr>
        <w:t>о следующими предприятиями и организациями:</w:t>
      </w:r>
    </w:p>
    <w:p w:rsidR="000E33F0" w:rsidRPr="00001418" w:rsidRDefault="000E33F0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ТОО «Камила», директор – Кривицкий Г.К.</w:t>
      </w:r>
    </w:p>
    <w:p w:rsidR="000E33F0" w:rsidRPr="00001418" w:rsidRDefault="000E33F0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ТОО «АйымИнвестСтрой», директор – Бертаев Т.Е.</w:t>
      </w:r>
    </w:p>
    <w:p w:rsidR="000E33F0" w:rsidRPr="00001418" w:rsidRDefault="000E33F0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Аккольский филиал АО «АгромашХолдинг», директор – Сабельфельд В.К.</w:t>
      </w:r>
    </w:p>
    <w:p w:rsidR="000E33F0" w:rsidRPr="00001418" w:rsidRDefault="000E33F0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ИП «Айкенова», директор – Айкенова И.В.</w:t>
      </w:r>
    </w:p>
    <w:p w:rsidR="000E33F0" w:rsidRPr="00001418" w:rsidRDefault="000E33F0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ИП «Калашникова», директор – Калашникова Н.Г.</w:t>
      </w:r>
    </w:p>
    <w:p w:rsidR="0051092C" w:rsidRPr="00001418" w:rsidRDefault="0051092C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СПК «Аккольский», руководитель – Фостенко В.И.</w:t>
      </w:r>
    </w:p>
    <w:p w:rsidR="000E33F0" w:rsidRPr="00001418" w:rsidRDefault="000E33F0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 xml:space="preserve">ТОО «Бертлеуов КХ «Ильяс», директор – Бертлеуов </w:t>
      </w:r>
      <w:r w:rsidR="00E147D4" w:rsidRPr="00001418">
        <w:rPr>
          <w:rFonts w:ascii="Times New Roman" w:hAnsi="Times New Roman"/>
          <w:sz w:val="24"/>
          <w:szCs w:val="24"/>
        </w:rPr>
        <w:t>О.</w:t>
      </w:r>
    </w:p>
    <w:p w:rsidR="00E147D4" w:rsidRPr="00001418" w:rsidRDefault="00E147D4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КазНИИМЭСХ, директор – Козак А.И.</w:t>
      </w:r>
    </w:p>
    <w:p w:rsidR="00E147D4" w:rsidRPr="00001418" w:rsidRDefault="00E147D4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ab/>
        <w:t>- руководители предприятий  принимают участие в разработке и утверждении р</w:t>
      </w:r>
      <w:r w:rsidRPr="00001418">
        <w:rPr>
          <w:rFonts w:ascii="Times New Roman" w:hAnsi="Times New Roman"/>
          <w:sz w:val="24"/>
          <w:szCs w:val="24"/>
        </w:rPr>
        <w:t>а</w:t>
      </w:r>
      <w:r w:rsidRPr="00001418">
        <w:rPr>
          <w:rFonts w:ascii="Times New Roman" w:hAnsi="Times New Roman"/>
          <w:sz w:val="24"/>
          <w:szCs w:val="24"/>
        </w:rPr>
        <w:t>бочих учебных программ и планов;</w:t>
      </w:r>
    </w:p>
    <w:p w:rsidR="00E147D4" w:rsidRPr="00001418" w:rsidRDefault="00E147D4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ab/>
        <w:t xml:space="preserve">- руководители и опытные работники предприятий-соцпартнёров </w:t>
      </w:r>
      <w:r w:rsidR="00A50E16" w:rsidRPr="00001418">
        <w:rPr>
          <w:rFonts w:ascii="Times New Roman" w:hAnsi="Times New Roman"/>
          <w:sz w:val="24"/>
          <w:szCs w:val="24"/>
        </w:rPr>
        <w:t>ежегодно прин</w:t>
      </w:r>
      <w:r w:rsidR="00A50E16" w:rsidRPr="00001418">
        <w:rPr>
          <w:rFonts w:ascii="Times New Roman" w:hAnsi="Times New Roman"/>
          <w:sz w:val="24"/>
          <w:szCs w:val="24"/>
        </w:rPr>
        <w:t>и</w:t>
      </w:r>
      <w:r w:rsidR="00A50E16" w:rsidRPr="00001418">
        <w:rPr>
          <w:rFonts w:ascii="Times New Roman" w:hAnsi="Times New Roman"/>
          <w:sz w:val="24"/>
          <w:szCs w:val="24"/>
        </w:rPr>
        <w:t>мают участие в проведении квалификационного экзамена по специальностям;</w:t>
      </w:r>
    </w:p>
    <w:p w:rsidR="00E147D4" w:rsidRPr="00001418" w:rsidRDefault="00E147D4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ab/>
        <w:t>- под руководством опытных работников предприятий-соцпартнёров осуществл</w:t>
      </w:r>
      <w:r w:rsidRPr="00001418">
        <w:rPr>
          <w:rFonts w:ascii="Times New Roman" w:hAnsi="Times New Roman"/>
          <w:sz w:val="24"/>
          <w:szCs w:val="24"/>
        </w:rPr>
        <w:t>я</w:t>
      </w:r>
      <w:r w:rsidRPr="00001418">
        <w:rPr>
          <w:rFonts w:ascii="Times New Roman" w:hAnsi="Times New Roman"/>
          <w:sz w:val="24"/>
          <w:szCs w:val="24"/>
        </w:rPr>
        <w:t>ется процесс производственной практики студентов колледжа;</w:t>
      </w:r>
    </w:p>
    <w:p w:rsidR="00E147D4" w:rsidRPr="00001418" w:rsidRDefault="00E147D4" w:rsidP="00AF2DB7">
      <w:pPr>
        <w:pStyle w:val="a9"/>
        <w:spacing w:line="360" w:lineRule="auto"/>
        <w:ind w:firstLine="77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418">
        <w:rPr>
          <w:rFonts w:ascii="Times New Roman" w:hAnsi="Times New Roman"/>
          <w:sz w:val="24"/>
          <w:szCs w:val="24"/>
        </w:rPr>
        <w:lastRenderedPageBreak/>
        <w:t>- совместно с ТОО «Камила», ТОО «АйымИнвестСтрой»</w:t>
      </w:r>
      <w:r w:rsidR="0051092C" w:rsidRPr="00001418">
        <w:rPr>
          <w:rFonts w:ascii="Times New Roman" w:hAnsi="Times New Roman"/>
          <w:sz w:val="24"/>
          <w:szCs w:val="24"/>
        </w:rPr>
        <w:t>, ТОО «Тепловодсервис», АО «Агромашхолдинг», КХ «Ильяс», ТОО «ВитаПрофи», ГКП на ПХВ «Акколь Го</w:t>
      </w:r>
      <w:r w:rsidR="0051092C" w:rsidRPr="00001418">
        <w:rPr>
          <w:rFonts w:ascii="Times New Roman" w:hAnsi="Times New Roman"/>
          <w:sz w:val="24"/>
          <w:szCs w:val="24"/>
        </w:rPr>
        <w:t>р</w:t>
      </w:r>
      <w:r w:rsidR="0051092C" w:rsidRPr="00001418">
        <w:rPr>
          <w:rFonts w:ascii="Times New Roman" w:hAnsi="Times New Roman"/>
          <w:sz w:val="24"/>
          <w:szCs w:val="24"/>
        </w:rPr>
        <w:t xml:space="preserve">комхоз», ТОО «Теремок», ТОО «КРМЗ», ТОО "Уш Булак", Аккольский РЭС </w:t>
      </w:r>
      <w:r w:rsidRPr="00001418">
        <w:rPr>
          <w:rFonts w:ascii="Times New Roman" w:hAnsi="Times New Roman"/>
          <w:sz w:val="24"/>
          <w:szCs w:val="24"/>
        </w:rPr>
        <w:t>организована подготовка студентов специальности «Сварочное дело» по дуальной системе обучения (1 курс – 25 студентов, 2 курс – 20, 3 курс – 21)</w:t>
      </w:r>
      <w:r w:rsidR="00530717" w:rsidRPr="00001418">
        <w:rPr>
          <w:rFonts w:ascii="Times New Roman" w:hAnsi="Times New Roman"/>
          <w:sz w:val="24"/>
          <w:szCs w:val="24"/>
        </w:rPr>
        <w:t>, заключено 33 трёхсторонних договора</w:t>
      </w:r>
      <w:r w:rsidRPr="00001418">
        <w:rPr>
          <w:rFonts w:ascii="Times New Roman" w:hAnsi="Times New Roman"/>
          <w:sz w:val="24"/>
          <w:szCs w:val="24"/>
        </w:rPr>
        <w:t>;</w:t>
      </w:r>
      <w:proofErr w:type="gramEnd"/>
    </w:p>
    <w:p w:rsidR="009C350F" w:rsidRPr="00001418" w:rsidRDefault="000E33F0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 xml:space="preserve">-  </w:t>
      </w:r>
      <w:r w:rsidR="00A50E16" w:rsidRPr="00001418">
        <w:rPr>
          <w:rFonts w:ascii="Times New Roman" w:hAnsi="Times New Roman" w:cs="Times New Roman"/>
          <w:sz w:val="24"/>
          <w:szCs w:val="24"/>
        </w:rPr>
        <w:t>преподаватели</w:t>
      </w:r>
      <w:r w:rsidRPr="00001418">
        <w:rPr>
          <w:rFonts w:ascii="Times New Roman" w:hAnsi="Times New Roman" w:cs="Times New Roman"/>
          <w:sz w:val="24"/>
          <w:szCs w:val="24"/>
        </w:rPr>
        <w:t xml:space="preserve"> спецдисциплин</w:t>
      </w:r>
      <w:r w:rsidR="00A50E16" w:rsidRPr="00001418">
        <w:rPr>
          <w:rFonts w:ascii="Times New Roman" w:hAnsi="Times New Roman" w:cs="Times New Roman"/>
          <w:sz w:val="24"/>
          <w:szCs w:val="24"/>
        </w:rPr>
        <w:t>, мастера</w:t>
      </w:r>
      <w:r w:rsidR="002055A6" w:rsidRPr="00001418">
        <w:rPr>
          <w:rFonts w:ascii="Times New Roman" w:hAnsi="Times New Roman" w:cs="Times New Roman"/>
          <w:sz w:val="24"/>
          <w:szCs w:val="24"/>
        </w:rPr>
        <w:t xml:space="preserve"> производственного обучения коллед</w:t>
      </w:r>
      <w:r w:rsidRPr="00001418">
        <w:rPr>
          <w:rFonts w:ascii="Times New Roman" w:hAnsi="Times New Roman" w:cs="Times New Roman"/>
          <w:sz w:val="24"/>
          <w:szCs w:val="24"/>
        </w:rPr>
        <w:t xml:space="preserve">жа </w:t>
      </w:r>
      <w:r w:rsidR="00A50E16" w:rsidRPr="00001418">
        <w:rPr>
          <w:rFonts w:ascii="Times New Roman" w:hAnsi="Times New Roman" w:cs="Times New Roman"/>
          <w:sz w:val="24"/>
          <w:szCs w:val="24"/>
        </w:rPr>
        <w:t xml:space="preserve">систематически проходят </w:t>
      </w:r>
      <w:r w:rsidR="002055A6" w:rsidRPr="00001418">
        <w:rPr>
          <w:rFonts w:ascii="Times New Roman" w:hAnsi="Times New Roman" w:cs="Times New Roman"/>
          <w:sz w:val="24"/>
          <w:szCs w:val="24"/>
        </w:rPr>
        <w:t>ста</w:t>
      </w:r>
      <w:r w:rsidRPr="00001418">
        <w:rPr>
          <w:rFonts w:ascii="Times New Roman" w:hAnsi="Times New Roman" w:cs="Times New Roman"/>
          <w:sz w:val="24"/>
          <w:szCs w:val="24"/>
        </w:rPr>
        <w:t xml:space="preserve">жировку на </w:t>
      </w:r>
      <w:r w:rsidR="00A50E16" w:rsidRPr="00001418">
        <w:rPr>
          <w:rFonts w:ascii="Times New Roman" w:hAnsi="Times New Roman" w:cs="Times New Roman"/>
          <w:sz w:val="24"/>
          <w:szCs w:val="24"/>
        </w:rPr>
        <w:t xml:space="preserve">базе предприятий-соцпартнёров на </w:t>
      </w:r>
      <w:r w:rsidRPr="00001418">
        <w:rPr>
          <w:rFonts w:ascii="Times New Roman" w:hAnsi="Times New Roman" w:cs="Times New Roman"/>
          <w:sz w:val="24"/>
          <w:szCs w:val="24"/>
        </w:rPr>
        <w:t>договорной ос</w:t>
      </w:r>
      <w:r w:rsidR="009C350F" w:rsidRPr="00001418">
        <w:rPr>
          <w:rFonts w:ascii="Times New Roman" w:hAnsi="Times New Roman" w:cs="Times New Roman"/>
          <w:sz w:val="24"/>
          <w:szCs w:val="24"/>
        </w:rPr>
        <w:t>нове (2015-2016 уч.год – 9 педагогов, 2016-2017 уч.год – 8 педагогов).</w:t>
      </w:r>
    </w:p>
    <w:p w:rsidR="002055A6" w:rsidRPr="00001418" w:rsidRDefault="002055A6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 xml:space="preserve">Колледж работает в сотрудничестве с </w:t>
      </w:r>
      <w:r w:rsidR="00A50E16" w:rsidRPr="00001418">
        <w:rPr>
          <w:rFonts w:ascii="Times New Roman" w:hAnsi="Times New Roman"/>
          <w:sz w:val="24"/>
          <w:szCs w:val="24"/>
          <w:lang w:val="kk-KZ"/>
        </w:rPr>
        <w:t xml:space="preserve">филиалом АО «НЦПК «Өрлеу «ИПК </w:t>
      </w:r>
      <w:proofErr w:type="gramStart"/>
      <w:r w:rsidR="00A50E16" w:rsidRPr="00001418">
        <w:rPr>
          <w:rFonts w:ascii="Times New Roman" w:hAnsi="Times New Roman"/>
          <w:sz w:val="24"/>
          <w:szCs w:val="24"/>
          <w:lang w:val="kk-KZ"/>
        </w:rPr>
        <w:t>ПР</w:t>
      </w:r>
      <w:proofErr w:type="gramEnd"/>
      <w:r w:rsidR="00A50E16" w:rsidRPr="00001418">
        <w:rPr>
          <w:rFonts w:ascii="Times New Roman" w:hAnsi="Times New Roman"/>
          <w:sz w:val="24"/>
          <w:szCs w:val="24"/>
          <w:lang w:val="kk-KZ"/>
        </w:rPr>
        <w:t xml:space="preserve"> по Акмолинской области» </w:t>
      </w:r>
      <w:r w:rsidRPr="00001418">
        <w:rPr>
          <w:rFonts w:ascii="Times New Roman" w:hAnsi="Times New Roman"/>
          <w:sz w:val="24"/>
          <w:szCs w:val="24"/>
        </w:rPr>
        <w:t>по повышению квалифика</w:t>
      </w:r>
      <w:r w:rsidR="00A50E16" w:rsidRPr="00001418">
        <w:rPr>
          <w:rFonts w:ascii="Times New Roman" w:hAnsi="Times New Roman"/>
          <w:sz w:val="24"/>
          <w:szCs w:val="24"/>
        </w:rPr>
        <w:t xml:space="preserve">ции и </w:t>
      </w:r>
      <w:r w:rsidRPr="00001418">
        <w:rPr>
          <w:rFonts w:ascii="Times New Roman" w:hAnsi="Times New Roman"/>
          <w:sz w:val="24"/>
          <w:szCs w:val="24"/>
        </w:rPr>
        <w:t>переподготовке инженерно - п</w:t>
      </w:r>
      <w:r w:rsidRPr="00001418">
        <w:rPr>
          <w:rFonts w:ascii="Times New Roman" w:hAnsi="Times New Roman"/>
          <w:sz w:val="24"/>
          <w:szCs w:val="24"/>
        </w:rPr>
        <w:t>е</w:t>
      </w:r>
      <w:r w:rsidRPr="00001418">
        <w:rPr>
          <w:rFonts w:ascii="Times New Roman" w:hAnsi="Times New Roman"/>
          <w:sz w:val="24"/>
          <w:szCs w:val="24"/>
        </w:rPr>
        <w:t xml:space="preserve">дагогических работников </w:t>
      </w:r>
      <w:r w:rsidR="00A50E16" w:rsidRPr="00001418">
        <w:rPr>
          <w:rFonts w:ascii="Times New Roman" w:hAnsi="Times New Roman"/>
          <w:sz w:val="24"/>
          <w:szCs w:val="24"/>
        </w:rPr>
        <w:t>КГУ «Агротехнический колледж № 10, г. Акколь, Аккольский район».</w:t>
      </w:r>
    </w:p>
    <w:p w:rsidR="002055A6" w:rsidRPr="00001418" w:rsidRDefault="002055A6" w:rsidP="00AF2DB7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5A6" w:rsidRPr="00001418" w:rsidRDefault="002055A6" w:rsidP="00AF2DB7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t>3.4.</w:t>
      </w:r>
      <w:r w:rsidRPr="000014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01418">
        <w:rPr>
          <w:rFonts w:ascii="Times New Roman" w:hAnsi="Times New Roman"/>
          <w:b/>
          <w:sz w:val="24"/>
          <w:szCs w:val="24"/>
        </w:rPr>
        <w:t xml:space="preserve">Специальности и </w:t>
      </w:r>
      <w:r w:rsidR="00530717" w:rsidRPr="00001418">
        <w:rPr>
          <w:rFonts w:ascii="Times New Roman" w:hAnsi="Times New Roman"/>
          <w:b/>
          <w:sz w:val="24"/>
          <w:szCs w:val="24"/>
        </w:rPr>
        <w:t>квалификации</w:t>
      </w:r>
      <w:r w:rsidRPr="00001418">
        <w:rPr>
          <w:rFonts w:ascii="Times New Roman" w:hAnsi="Times New Roman"/>
          <w:b/>
          <w:sz w:val="24"/>
          <w:szCs w:val="24"/>
        </w:rPr>
        <w:t xml:space="preserve"> колледжа</w:t>
      </w:r>
    </w:p>
    <w:p w:rsidR="002055A6" w:rsidRPr="00001418" w:rsidRDefault="00BB7981" w:rsidP="00AF2DB7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Рабочие с</w:t>
      </w:r>
      <w:r w:rsidR="002055A6" w:rsidRPr="00001418">
        <w:rPr>
          <w:rFonts w:ascii="Times New Roman" w:hAnsi="Times New Roman"/>
          <w:sz w:val="24"/>
          <w:szCs w:val="24"/>
        </w:rPr>
        <w:t>пециальности, по которым в настоящее время осуществляется подготовка кадров:</w:t>
      </w:r>
    </w:p>
    <w:p w:rsidR="00A50E16" w:rsidRPr="00001418" w:rsidRDefault="00A50E16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418">
        <w:rPr>
          <w:rFonts w:ascii="Times New Roman" w:hAnsi="Times New Roman" w:cs="Times New Roman"/>
          <w:b/>
          <w:bCs/>
          <w:sz w:val="24"/>
          <w:szCs w:val="24"/>
        </w:rPr>
        <w:t>1504000</w:t>
      </w:r>
      <w:r w:rsidRPr="00001418">
        <w:rPr>
          <w:rFonts w:ascii="Times New Roman" w:hAnsi="Times New Roman" w:cs="Times New Roman"/>
          <w:sz w:val="24"/>
          <w:szCs w:val="24"/>
        </w:rPr>
        <w:t xml:space="preserve"> «Фермерское хозяйство», в т.ч. с государственным языком обучения (с 2012 г.)</w:t>
      </w:r>
      <w:r w:rsidR="00BB7981" w:rsidRPr="00001418">
        <w:rPr>
          <w:rFonts w:ascii="Times New Roman" w:hAnsi="Times New Roman" w:cs="Times New Roman"/>
          <w:sz w:val="24"/>
          <w:szCs w:val="24"/>
        </w:rPr>
        <w:t xml:space="preserve"> (квалификации</w:t>
      </w:r>
      <w:r w:rsidR="003D2352" w:rsidRPr="0000141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B7981" w:rsidRPr="00001418">
        <w:rPr>
          <w:rFonts w:ascii="Times New Roman" w:hAnsi="Times New Roman" w:cs="Times New Roman"/>
          <w:sz w:val="24"/>
          <w:szCs w:val="24"/>
        </w:rPr>
        <w:t xml:space="preserve"> «Тракторист-машинист сельскохозяйственного производства», «Водитель автомобиля», «Слесарь-ремонтник»)</w:t>
      </w:r>
    </w:p>
    <w:p w:rsidR="00A50E16" w:rsidRPr="00001418" w:rsidRDefault="00A50E16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418">
        <w:rPr>
          <w:rFonts w:ascii="Times New Roman" w:hAnsi="Times New Roman" w:cs="Times New Roman"/>
          <w:b/>
          <w:bCs/>
          <w:sz w:val="24"/>
          <w:szCs w:val="24"/>
        </w:rPr>
        <w:t>1114000</w:t>
      </w:r>
      <w:r w:rsidRPr="00001418">
        <w:rPr>
          <w:rFonts w:ascii="Times New Roman" w:hAnsi="Times New Roman" w:cs="Times New Roman"/>
          <w:sz w:val="24"/>
          <w:szCs w:val="24"/>
        </w:rPr>
        <w:t xml:space="preserve"> «Сварочное дело»</w:t>
      </w:r>
      <w:r w:rsidR="00BB7981" w:rsidRPr="00001418">
        <w:rPr>
          <w:rFonts w:ascii="Times New Roman" w:hAnsi="Times New Roman" w:cs="Times New Roman"/>
          <w:sz w:val="24"/>
          <w:szCs w:val="24"/>
        </w:rPr>
        <w:t xml:space="preserve"> (</w:t>
      </w:r>
      <w:r w:rsidR="003D2352" w:rsidRPr="00001418">
        <w:rPr>
          <w:rFonts w:ascii="Times New Roman" w:hAnsi="Times New Roman" w:cs="Times New Roman"/>
          <w:sz w:val="24"/>
          <w:szCs w:val="24"/>
        </w:rPr>
        <w:t>квалификации:</w:t>
      </w:r>
      <w:proofErr w:type="gramEnd"/>
      <w:r w:rsidR="003D2352" w:rsidRPr="00001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981" w:rsidRPr="00001418">
        <w:rPr>
          <w:rFonts w:ascii="Times New Roman" w:hAnsi="Times New Roman" w:cs="Times New Roman"/>
          <w:sz w:val="24"/>
          <w:szCs w:val="24"/>
        </w:rPr>
        <w:t>«Сварщик» (всех наименований), «Г</w:t>
      </w:r>
      <w:r w:rsidR="00BB7981" w:rsidRPr="00001418">
        <w:rPr>
          <w:rFonts w:ascii="Times New Roman" w:hAnsi="Times New Roman" w:cs="Times New Roman"/>
          <w:sz w:val="24"/>
          <w:szCs w:val="24"/>
        </w:rPr>
        <w:t>а</w:t>
      </w:r>
      <w:r w:rsidR="00BB7981" w:rsidRPr="00001418">
        <w:rPr>
          <w:rFonts w:ascii="Times New Roman" w:hAnsi="Times New Roman" w:cs="Times New Roman"/>
          <w:sz w:val="24"/>
          <w:szCs w:val="24"/>
        </w:rPr>
        <w:t>зорезчик», «Электрогазосварщик»)</w:t>
      </w:r>
      <w:proofErr w:type="gramEnd"/>
    </w:p>
    <w:p w:rsidR="00A50E16" w:rsidRPr="00001418" w:rsidRDefault="00A50E16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418">
        <w:rPr>
          <w:rFonts w:ascii="Times New Roman" w:hAnsi="Times New Roman" w:cs="Times New Roman"/>
          <w:b/>
          <w:bCs/>
          <w:sz w:val="24"/>
          <w:szCs w:val="24"/>
        </w:rPr>
        <w:t xml:space="preserve">0508000 </w:t>
      </w:r>
      <w:r w:rsidRPr="00001418">
        <w:rPr>
          <w:rFonts w:ascii="Times New Roman" w:hAnsi="Times New Roman" w:cs="Times New Roman"/>
          <w:sz w:val="24"/>
          <w:szCs w:val="24"/>
        </w:rPr>
        <w:t xml:space="preserve">«Организация питания» </w:t>
      </w:r>
      <w:r w:rsidR="00BB7981" w:rsidRPr="00001418">
        <w:rPr>
          <w:rFonts w:ascii="Times New Roman" w:hAnsi="Times New Roman" w:cs="Times New Roman"/>
          <w:sz w:val="24"/>
          <w:szCs w:val="24"/>
        </w:rPr>
        <w:t>(</w:t>
      </w:r>
      <w:r w:rsidR="003D2352" w:rsidRPr="00001418">
        <w:rPr>
          <w:rFonts w:ascii="Times New Roman" w:hAnsi="Times New Roman" w:cs="Times New Roman"/>
          <w:sz w:val="24"/>
          <w:szCs w:val="24"/>
        </w:rPr>
        <w:t>квалификации:</w:t>
      </w:r>
      <w:proofErr w:type="gramEnd"/>
      <w:r w:rsidR="003D2352" w:rsidRPr="00001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981" w:rsidRPr="00001418">
        <w:rPr>
          <w:rFonts w:ascii="Times New Roman" w:hAnsi="Times New Roman" w:cs="Times New Roman"/>
          <w:sz w:val="24"/>
          <w:szCs w:val="24"/>
        </w:rPr>
        <w:t>«Повар», «Официант», «Бармен»)</w:t>
      </w:r>
      <w:proofErr w:type="gramEnd"/>
    </w:p>
    <w:p w:rsidR="00A50E16" w:rsidRPr="00001418" w:rsidRDefault="00A50E16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418">
        <w:rPr>
          <w:rFonts w:ascii="Times New Roman" w:hAnsi="Times New Roman" w:cs="Times New Roman"/>
          <w:b/>
          <w:bCs/>
          <w:sz w:val="24"/>
          <w:szCs w:val="24"/>
        </w:rPr>
        <w:t>1401000</w:t>
      </w:r>
      <w:r w:rsidRPr="00001418">
        <w:rPr>
          <w:rFonts w:ascii="Times New Roman" w:hAnsi="Times New Roman" w:cs="Times New Roman"/>
          <w:sz w:val="24"/>
          <w:szCs w:val="24"/>
        </w:rPr>
        <w:t xml:space="preserve"> «Строительство и эксплуатация зданий и сооружений»</w:t>
      </w:r>
      <w:r w:rsidR="00BB7981" w:rsidRPr="00001418">
        <w:rPr>
          <w:rFonts w:ascii="Times New Roman" w:hAnsi="Times New Roman" w:cs="Times New Roman"/>
          <w:sz w:val="24"/>
          <w:szCs w:val="24"/>
        </w:rPr>
        <w:t xml:space="preserve"> (</w:t>
      </w:r>
      <w:r w:rsidR="003D2352" w:rsidRPr="00001418">
        <w:rPr>
          <w:rFonts w:ascii="Times New Roman" w:hAnsi="Times New Roman" w:cs="Times New Roman"/>
          <w:sz w:val="24"/>
          <w:szCs w:val="24"/>
        </w:rPr>
        <w:t>квалификации:</w:t>
      </w:r>
      <w:proofErr w:type="gramEnd"/>
      <w:r w:rsidR="003D2352" w:rsidRPr="00001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981" w:rsidRPr="00001418">
        <w:rPr>
          <w:rFonts w:ascii="Times New Roman" w:hAnsi="Times New Roman" w:cs="Times New Roman"/>
          <w:sz w:val="24"/>
          <w:szCs w:val="24"/>
        </w:rPr>
        <w:t>«Штукатур», «Маляр», «Облицовщик-плиточник»)</w:t>
      </w:r>
      <w:proofErr w:type="gramEnd"/>
    </w:p>
    <w:p w:rsidR="00A50E16" w:rsidRPr="00001418" w:rsidRDefault="00A50E16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418">
        <w:rPr>
          <w:rFonts w:ascii="Times New Roman" w:hAnsi="Times New Roman" w:cs="Times New Roman"/>
          <w:b/>
          <w:bCs/>
          <w:sz w:val="24"/>
          <w:szCs w:val="24"/>
        </w:rPr>
        <w:t>1304000</w:t>
      </w:r>
      <w:r w:rsidRPr="00001418">
        <w:rPr>
          <w:rFonts w:ascii="Times New Roman" w:hAnsi="Times New Roman" w:cs="Times New Roman"/>
          <w:sz w:val="24"/>
          <w:szCs w:val="24"/>
        </w:rPr>
        <w:t xml:space="preserve"> «Вычислительная тех</w:t>
      </w:r>
      <w:r w:rsidR="00BB7981" w:rsidRPr="00001418">
        <w:rPr>
          <w:rFonts w:ascii="Times New Roman" w:hAnsi="Times New Roman" w:cs="Times New Roman"/>
          <w:sz w:val="24"/>
          <w:szCs w:val="24"/>
        </w:rPr>
        <w:t>ника и программное обеспечение» (</w:t>
      </w:r>
      <w:r w:rsidR="003D2352" w:rsidRPr="00001418">
        <w:rPr>
          <w:rFonts w:ascii="Times New Roman" w:hAnsi="Times New Roman" w:cs="Times New Roman"/>
          <w:sz w:val="24"/>
          <w:szCs w:val="24"/>
        </w:rPr>
        <w:t>квалификации:</w:t>
      </w:r>
      <w:proofErr w:type="gramEnd"/>
      <w:r w:rsidR="003D2352" w:rsidRPr="00001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981" w:rsidRPr="00001418">
        <w:rPr>
          <w:rFonts w:ascii="Times New Roman" w:hAnsi="Times New Roman" w:cs="Times New Roman"/>
          <w:sz w:val="24"/>
          <w:szCs w:val="24"/>
        </w:rPr>
        <w:t>«Оператор вычислительной техники»</w:t>
      </w:r>
      <w:r w:rsidR="00E630F6" w:rsidRPr="00001418">
        <w:rPr>
          <w:rFonts w:ascii="Times New Roman" w:hAnsi="Times New Roman" w:cs="Times New Roman"/>
          <w:sz w:val="24"/>
          <w:szCs w:val="24"/>
        </w:rPr>
        <w:t>, «Техник»</w:t>
      </w:r>
      <w:r w:rsidR="00BB7981" w:rsidRPr="0000141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50E16" w:rsidRPr="00001418" w:rsidRDefault="00BB7981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Подготовка студентов ведётся по квалификациям среднего звена</w:t>
      </w:r>
      <w:r w:rsidR="003D2352" w:rsidRPr="00001418">
        <w:rPr>
          <w:rFonts w:ascii="Times New Roman" w:hAnsi="Times New Roman" w:cs="Times New Roman"/>
          <w:sz w:val="24"/>
          <w:szCs w:val="24"/>
        </w:rPr>
        <w:t xml:space="preserve"> по следующим специальностям</w:t>
      </w:r>
      <w:r w:rsidRPr="000014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7981" w:rsidRPr="00001418" w:rsidRDefault="003D2352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b/>
          <w:bCs/>
          <w:sz w:val="24"/>
          <w:szCs w:val="24"/>
        </w:rPr>
        <w:t>1504000</w:t>
      </w:r>
      <w:r w:rsidRPr="00001418">
        <w:rPr>
          <w:rFonts w:ascii="Times New Roman" w:hAnsi="Times New Roman" w:cs="Times New Roman"/>
          <w:sz w:val="24"/>
          <w:szCs w:val="24"/>
        </w:rPr>
        <w:t xml:space="preserve"> «Фермерское хозяйство» - «Фермер»</w:t>
      </w:r>
    </w:p>
    <w:p w:rsidR="003D2352" w:rsidRPr="00001418" w:rsidRDefault="003D2352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b/>
          <w:bCs/>
          <w:sz w:val="24"/>
          <w:szCs w:val="24"/>
        </w:rPr>
        <w:t>1114000</w:t>
      </w:r>
      <w:r w:rsidRPr="00001418">
        <w:rPr>
          <w:rFonts w:ascii="Times New Roman" w:hAnsi="Times New Roman" w:cs="Times New Roman"/>
          <w:sz w:val="24"/>
          <w:szCs w:val="24"/>
        </w:rPr>
        <w:t xml:space="preserve"> «Сварочное дело» - «Техник»</w:t>
      </w:r>
    </w:p>
    <w:p w:rsidR="003D2352" w:rsidRPr="00001418" w:rsidRDefault="003D2352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b/>
          <w:bCs/>
          <w:sz w:val="24"/>
          <w:szCs w:val="24"/>
        </w:rPr>
        <w:t xml:space="preserve">0508000 </w:t>
      </w:r>
      <w:r w:rsidRPr="00001418">
        <w:rPr>
          <w:rFonts w:ascii="Times New Roman" w:hAnsi="Times New Roman" w:cs="Times New Roman"/>
          <w:sz w:val="24"/>
          <w:szCs w:val="24"/>
        </w:rPr>
        <w:t>«Организация питания» - «Менеджер по сервису»</w:t>
      </w:r>
    </w:p>
    <w:p w:rsidR="003D2352" w:rsidRPr="00001418" w:rsidRDefault="003D2352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b/>
          <w:bCs/>
          <w:sz w:val="24"/>
          <w:szCs w:val="24"/>
        </w:rPr>
        <w:t>1304000</w:t>
      </w:r>
      <w:r w:rsidRPr="00001418">
        <w:rPr>
          <w:rFonts w:ascii="Times New Roman" w:hAnsi="Times New Roman" w:cs="Times New Roman"/>
          <w:sz w:val="24"/>
          <w:szCs w:val="24"/>
        </w:rPr>
        <w:t xml:space="preserve"> «Вычислительная техника и программное обеспечение» - «Техник»</w:t>
      </w:r>
    </w:p>
    <w:p w:rsidR="008370C9" w:rsidRPr="00001418" w:rsidRDefault="008370C9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21" w:rsidRDefault="002F5821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28E" w:rsidRDefault="0022128E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52" w:rsidRPr="00001418" w:rsidRDefault="008370C9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b/>
          <w:sz w:val="24"/>
          <w:szCs w:val="24"/>
        </w:rPr>
        <w:lastRenderedPageBreak/>
        <w:t>3.5. Качественный состав педагогического коллектива колледжа</w:t>
      </w:r>
    </w:p>
    <w:p w:rsidR="008370C9" w:rsidRPr="00001418" w:rsidRDefault="008370C9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 xml:space="preserve">Педагогический коллектив колледжа стабильный, </w:t>
      </w:r>
      <w:r w:rsidR="00EB38A9" w:rsidRPr="00001418">
        <w:rPr>
          <w:rFonts w:ascii="Times New Roman" w:hAnsi="Times New Roman" w:cs="Times New Roman"/>
          <w:sz w:val="24"/>
          <w:szCs w:val="24"/>
        </w:rPr>
        <w:t>всего в коллективе на 1.09.2017 г. 36 педагогов, из них:</w:t>
      </w:r>
    </w:p>
    <w:p w:rsidR="00EB38A9" w:rsidRPr="00001418" w:rsidRDefault="00EB38A9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преподавателей спецдисциплин – 4;</w:t>
      </w:r>
    </w:p>
    <w:p w:rsidR="00EB38A9" w:rsidRPr="00001418" w:rsidRDefault="00EB38A9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мастеров п/о – 14;</w:t>
      </w:r>
    </w:p>
    <w:p w:rsidR="00EB38A9" w:rsidRPr="00001418" w:rsidRDefault="00EB38A9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преподавателей общеобразовательных дисциплин – 16;</w:t>
      </w:r>
    </w:p>
    <w:p w:rsidR="00EB38A9" w:rsidRPr="00001418" w:rsidRDefault="00EB38A9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воспитателей общежития – 2.</w:t>
      </w:r>
    </w:p>
    <w:p w:rsidR="00EB38A9" w:rsidRPr="00001418" w:rsidRDefault="00EB38A9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ab/>
      </w:r>
      <w:r w:rsidR="00681D96" w:rsidRPr="00001418">
        <w:rPr>
          <w:rFonts w:ascii="Times New Roman" w:hAnsi="Times New Roman" w:cs="Times New Roman"/>
          <w:sz w:val="24"/>
          <w:szCs w:val="24"/>
        </w:rPr>
        <w:t>Педагоги колледжа систематически повышают уровень профессионального м</w:t>
      </w:r>
      <w:r w:rsidR="00681D96" w:rsidRPr="00001418">
        <w:rPr>
          <w:rFonts w:ascii="Times New Roman" w:hAnsi="Times New Roman" w:cs="Times New Roman"/>
          <w:sz w:val="24"/>
          <w:szCs w:val="24"/>
        </w:rPr>
        <w:t>а</w:t>
      </w:r>
      <w:r w:rsidR="00681D96" w:rsidRPr="00001418">
        <w:rPr>
          <w:rFonts w:ascii="Times New Roman" w:hAnsi="Times New Roman" w:cs="Times New Roman"/>
          <w:sz w:val="24"/>
          <w:szCs w:val="24"/>
        </w:rPr>
        <w:t xml:space="preserve">стерства через курсовую подготовку и участие в обучающих семинарах: </w:t>
      </w:r>
    </w:p>
    <w:p w:rsidR="00681D96" w:rsidRPr="00001418" w:rsidRDefault="002639D5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2015</w:t>
      </w:r>
      <w:r w:rsidR="00681D96" w:rsidRPr="00001418">
        <w:rPr>
          <w:rFonts w:ascii="Times New Roman" w:hAnsi="Times New Roman" w:cs="Times New Roman"/>
          <w:sz w:val="24"/>
          <w:szCs w:val="24"/>
        </w:rPr>
        <w:t xml:space="preserve"> –</w:t>
      </w:r>
      <w:r w:rsidRPr="00001418">
        <w:rPr>
          <w:rFonts w:ascii="Times New Roman" w:hAnsi="Times New Roman" w:cs="Times New Roman"/>
          <w:sz w:val="24"/>
          <w:szCs w:val="24"/>
        </w:rPr>
        <w:t xml:space="preserve"> 2016</w:t>
      </w:r>
      <w:r w:rsidR="00681D96" w:rsidRPr="00001418">
        <w:rPr>
          <w:rFonts w:ascii="Times New Roman" w:hAnsi="Times New Roman" w:cs="Times New Roman"/>
          <w:sz w:val="24"/>
          <w:szCs w:val="24"/>
        </w:rPr>
        <w:t xml:space="preserve"> уч</w:t>
      </w:r>
      <w:proofErr w:type="gramStart"/>
      <w:r w:rsidR="00681D96" w:rsidRPr="0000141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81D96" w:rsidRPr="00001418">
        <w:rPr>
          <w:rFonts w:ascii="Times New Roman" w:hAnsi="Times New Roman" w:cs="Times New Roman"/>
          <w:sz w:val="24"/>
          <w:szCs w:val="24"/>
        </w:rPr>
        <w:t>од – 16 педагогов (на базе АО «НЦПК «</w:t>
      </w:r>
      <w:r w:rsidR="00681D96" w:rsidRPr="00001418">
        <w:rPr>
          <w:rFonts w:ascii="Times New Roman" w:hAnsi="Times New Roman" w:cs="Times New Roman"/>
          <w:sz w:val="24"/>
          <w:szCs w:val="24"/>
          <w:lang w:val="kk-KZ"/>
        </w:rPr>
        <w:t xml:space="preserve">Өрлеу», г. Кокшетау – 5, </w:t>
      </w:r>
      <w:r w:rsidR="00681D96" w:rsidRPr="00001418">
        <w:rPr>
          <w:rFonts w:ascii="Times New Roman" w:hAnsi="Times New Roman" w:cs="Times New Roman"/>
          <w:sz w:val="24"/>
          <w:szCs w:val="24"/>
        </w:rPr>
        <w:t>«Холдинг «</w:t>
      </w:r>
      <w:r w:rsidR="00681D96" w:rsidRPr="00001418">
        <w:rPr>
          <w:rFonts w:ascii="Times New Roman" w:hAnsi="Times New Roman" w:cs="Times New Roman"/>
          <w:sz w:val="24"/>
          <w:szCs w:val="24"/>
          <w:lang w:val="kk-KZ"/>
        </w:rPr>
        <w:t>Кәсіпкор»</w:t>
      </w:r>
      <w:r w:rsidR="00681D96" w:rsidRPr="00001418">
        <w:rPr>
          <w:rFonts w:ascii="Times New Roman" w:hAnsi="Times New Roman" w:cs="Times New Roman"/>
          <w:sz w:val="24"/>
          <w:szCs w:val="24"/>
        </w:rPr>
        <w:t>, г. Астана – 6, Профессиональное объединение «Автомобилист» - 3, дистанционные курсы (Санкт-Петербургский национальный исследовательский универс</w:t>
      </w:r>
      <w:r w:rsidR="00681D96" w:rsidRPr="00001418">
        <w:rPr>
          <w:rFonts w:ascii="Times New Roman" w:hAnsi="Times New Roman" w:cs="Times New Roman"/>
          <w:sz w:val="24"/>
          <w:szCs w:val="24"/>
        </w:rPr>
        <w:t>и</w:t>
      </w:r>
      <w:r w:rsidR="00681D96" w:rsidRPr="00001418">
        <w:rPr>
          <w:rFonts w:ascii="Times New Roman" w:hAnsi="Times New Roman" w:cs="Times New Roman"/>
          <w:sz w:val="24"/>
          <w:szCs w:val="24"/>
        </w:rPr>
        <w:t>тет информационных технологий, механики и оптики) – 2).</w:t>
      </w:r>
    </w:p>
    <w:p w:rsidR="002639D5" w:rsidRPr="00001418" w:rsidRDefault="002639D5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2016 – 2017 уч</w:t>
      </w:r>
      <w:proofErr w:type="gramStart"/>
      <w:r w:rsidRPr="0000141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01418">
        <w:rPr>
          <w:rFonts w:ascii="Times New Roman" w:hAnsi="Times New Roman" w:cs="Times New Roman"/>
          <w:sz w:val="24"/>
          <w:szCs w:val="24"/>
        </w:rPr>
        <w:t>од - 10 педагогов (на базе АО «НЦПК «</w:t>
      </w:r>
      <w:r w:rsidRPr="00001418">
        <w:rPr>
          <w:rFonts w:ascii="Times New Roman" w:hAnsi="Times New Roman" w:cs="Times New Roman"/>
          <w:sz w:val="24"/>
          <w:szCs w:val="24"/>
          <w:lang w:val="kk-KZ"/>
        </w:rPr>
        <w:t xml:space="preserve">Өрлеу», г. Кокшетау – 4, </w:t>
      </w:r>
      <w:r w:rsidRPr="00001418">
        <w:rPr>
          <w:rFonts w:ascii="Times New Roman" w:hAnsi="Times New Roman" w:cs="Times New Roman"/>
          <w:sz w:val="24"/>
          <w:szCs w:val="24"/>
        </w:rPr>
        <w:t>«Холдинг «</w:t>
      </w:r>
      <w:r w:rsidRPr="00001418">
        <w:rPr>
          <w:rFonts w:ascii="Times New Roman" w:hAnsi="Times New Roman" w:cs="Times New Roman"/>
          <w:sz w:val="24"/>
          <w:szCs w:val="24"/>
          <w:lang w:val="kk-KZ"/>
        </w:rPr>
        <w:t>Кәсіпкор»</w:t>
      </w:r>
      <w:r w:rsidRPr="00001418">
        <w:rPr>
          <w:rFonts w:ascii="Times New Roman" w:hAnsi="Times New Roman" w:cs="Times New Roman"/>
          <w:sz w:val="24"/>
          <w:szCs w:val="24"/>
        </w:rPr>
        <w:t>, г. Астана – 6).</w:t>
      </w:r>
    </w:p>
    <w:p w:rsidR="002639D5" w:rsidRPr="00001418" w:rsidRDefault="002639D5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ab/>
        <w:t>Ежегодно педагоги колледжа проходят процедуру аттестации, на 1.09.2017 г. вы</w:t>
      </w:r>
      <w:r w:rsidRPr="00001418">
        <w:rPr>
          <w:rFonts w:ascii="Times New Roman" w:hAnsi="Times New Roman" w:cs="Times New Roman"/>
          <w:sz w:val="24"/>
          <w:szCs w:val="24"/>
        </w:rPr>
        <w:t>с</w:t>
      </w:r>
      <w:r w:rsidRPr="00001418">
        <w:rPr>
          <w:rFonts w:ascii="Times New Roman" w:hAnsi="Times New Roman" w:cs="Times New Roman"/>
          <w:sz w:val="24"/>
          <w:szCs w:val="24"/>
        </w:rPr>
        <w:t>шую квалификационную категорию имеют 7 человек, первую – 7, вторую – 17, б/к – 5.</w:t>
      </w:r>
    </w:p>
    <w:p w:rsidR="008370C9" w:rsidRPr="00001418" w:rsidRDefault="008370C9" w:rsidP="00AF2DB7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41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53125" cy="27432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38A9" w:rsidRPr="00001418" w:rsidRDefault="00EB38A9" w:rsidP="00AF2DB7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5A6" w:rsidRPr="00001418" w:rsidRDefault="00E63A91" w:rsidP="00AF2DB7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t>3.6</w:t>
      </w:r>
      <w:r w:rsidR="002055A6" w:rsidRPr="00001418">
        <w:rPr>
          <w:rFonts w:ascii="Times New Roman" w:hAnsi="Times New Roman"/>
          <w:b/>
          <w:sz w:val="24"/>
          <w:szCs w:val="24"/>
        </w:rPr>
        <w:t xml:space="preserve">. Содержание и организация образовательного процесса </w:t>
      </w:r>
    </w:p>
    <w:p w:rsidR="002055A6" w:rsidRPr="00001418" w:rsidRDefault="002055A6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 xml:space="preserve">Содержание и организация образовательного процесса </w:t>
      </w:r>
      <w:r w:rsidR="00A50E16" w:rsidRPr="00001418">
        <w:rPr>
          <w:rFonts w:ascii="Times New Roman" w:hAnsi="Times New Roman"/>
          <w:sz w:val="24"/>
          <w:szCs w:val="24"/>
        </w:rPr>
        <w:t>КГУ «АТК № 10»</w:t>
      </w:r>
      <w:r w:rsidRPr="00001418">
        <w:rPr>
          <w:rFonts w:ascii="Times New Roman" w:hAnsi="Times New Roman"/>
          <w:sz w:val="24"/>
          <w:szCs w:val="24"/>
        </w:rPr>
        <w:t xml:space="preserve"> регл</w:t>
      </w:r>
      <w:r w:rsidRPr="00001418">
        <w:rPr>
          <w:rFonts w:ascii="Times New Roman" w:hAnsi="Times New Roman"/>
          <w:sz w:val="24"/>
          <w:szCs w:val="24"/>
        </w:rPr>
        <w:t>а</w:t>
      </w:r>
      <w:r w:rsidRPr="00001418">
        <w:rPr>
          <w:rFonts w:ascii="Times New Roman" w:hAnsi="Times New Roman"/>
          <w:sz w:val="24"/>
          <w:szCs w:val="24"/>
        </w:rPr>
        <w:t xml:space="preserve">ментируется разработанными в соответствии с требованиями </w:t>
      </w:r>
      <w:r w:rsidR="00A50E16" w:rsidRPr="00001418">
        <w:rPr>
          <w:rFonts w:ascii="Times New Roman" w:hAnsi="Times New Roman"/>
          <w:sz w:val="24"/>
          <w:szCs w:val="24"/>
        </w:rPr>
        <w:t>ГОСО</w:t>
      </w:r>
      <w:r w:rsidRPr="00001418">
        <w:rPr>
          <w:rFonts w:ascii="Times New Roman" w:hAnsi="Times New Roman"/>
          <w:sz w:val="24"/>
          <w:szCs w:val="24"/>
        </w:rPr>
        <w:t xml:space="preserve">  учебными планами, календарным графиком учебного процесса, расписанием учебных занятий по произво</w:t>
      </w:r>
      <w:r w:rsidRPr="00001418">
        <w:rPr>
          <w:rFonts w:ascii="Times New Roman" w:hAnsi="Times New Roman"/>
          <w:sz w:val="24"/>
          <w:szCs w:val="24"/>
        </w:rPr>
        <w:t>д</w:t>
      </w:r>
      <w:r w:rsidRPr="00001418">
        <w:rPr>
          <w:rFonts w:ascii="Times New Roman" w:hAnsi="Times New Roman"/>
          <w:sz w:val="24"/>
          <w:szCs w:val="24"/>
        </w:rPr>
        <w:t xml:space="preserve">ственному и теоретическому </w:t>
      </w:r>
      <w:proofErr w:type="gramStart"/>
      <w:r w:rsidRPr="00001418">
        <w:rPr>
          <w:rFonts w:ascii="Times New Roman" w:hAnsi="Times New Roman"/>
          <w:sz w:val="24"/>
          <w:szCs w:val="24"/>
        </w:rPr>
        <w:t>обучению по</w:t>
      </w:r>
      <w:proofErr w:type="gramEnd"/>
      <w:r w:rsidRPr="00001418">
        <w:rPr>
          <w:rFonts w:ascii="Times New Roman" w:hAnsi="Times New Roman"/>
          <w:sz w:val="24"/>
          <w:szCs w:val="24"/>
        </w:rPr>
        <w:t xml:space="preserve"> каждой специальности.</w:t>
      </w:r>
    </w:p>
    <w:p w:rsidR="002055A6" w:rsidRPr="00001418" w:rsidRDefault="002055A6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lastRenderedPageBreak/>
        <w:t>Учебный год начинается с 1 сентября и заканчивается согласно</w:t>
      </w:r>
      <w:r w:rsidR="00A50E16" w:rsidRPr="00001418">
        <w:rPr>
          <w:rFonts w:ascii="Times New Roman" w:hAnsi="Times New Roman"/>
          <w:sz w:val="24"/>
          <w:szCs w:val="24"/>
        </w:rPr>
        <w:t xml:space="preserve"> календарному</w:t>
      </w:r>
      <w:r w:rsidRPr="00001418">
        <w:rPr>
          <w:rFonts w:ascii="Times New Roman" w:hAnsi="Times New Roman"/>
          <w:sz w:val="24"/>
          <w:szCs w:val="24"/>
        </w:rPr>
        <w:t xml:space="preserve"> гр</w:t>
      </w:r>
      <w:r w:rsidRPr="00001418">
        <w:rPr>
          <w:rFonts w:ascii="Times New Roman" w:hAnsi="Times New Roman"/>
          <w:sz w:val="24"/>
          <w:szCs w:val="24"/>
        </w:rPr>
        <w:t>а</w:t>
      </w:r>
      <w:r w:rsidRPr="00001418">
        <w:rPr>
          <w:rFonts w:ascii="Times New Roman" w:hAnsi="Times New Roman"/>
          <w:sz w:val="24"/>
          <w:szCs w:val="24"/>
        </w:rPr>
        <w:t>фи</w:t>
      </w:r>
      <w:r w:rsidR="00A50E16" w:rsidRPr="00001418">
        <w:rPr>
          <w:rFonts w:ascii="Times New Roman" w:hAnsi="Times New Roman"/>
          <w:sz w:val="24"/>
          <w:szCs w:val="24"/>
        </w:rPr>
        <w:t>ку</w:t>
      </w:r>
      <w:r w:rsidRPr="00001418">
        <w:rPr>
          <w:rFonts w:ascii="Times New Roman" w:hAnsi="Times New Roman"/>
          <w:sz w:val="24"/>
          <w:szCs w:val="24"/>
        </w:rPr>
        <w:t xml:space="preserve"> учебного процесса. Длительность учебного года состав</w:t>
      </w:r>
      <w:r w:rsidR="00A50E16" w:rsidRPr="00001418">
        <w:rPr>
          <w:rFonts w:ascii="Times New Roman" w:hAnsi="Times New Roman"/>
          <w:sz w:val="24"/>
          <w:szCs w:val="24"/>
        </w:rPr>
        <w:t>ляет</w:t>
      </w:r>
      <w:r w:rsidRPr="00001418">
        <w:rPr>
          <w:rFonts w:ascii="Times New Roman" w:hAnsi="Times New Roman"/>
          <w:sz w:val="24"/>
          <w:szCs w:val="24"/>
        </w:rPr>
        <w:t xml:space="preserve"> 39-40</w:t>
      </w:r>
      <w:r w:rsidRPr="00001418">
        <w:rPr>
          <w:rFonts w:ascii="Times New Roman" w:hAnsi="Times New Roman"/>
          <w:i/>
          <w:sz w:val="24"/>
          <w:szCs w:val="24"/>
        </w:rPr>
        <w:t xml:space="preserve"> </w:t>
      </w:r>
      <w:r w:rsidRPr="00001418">
        <w:rPr>
          <w:rFonts w:ascii="Times New Roman" w:hAnsi="Times New Roman"/>
          <w:sz w:val="24"/>
          <w:szCs w:val="24"/>
        </w:rPr>
        <w:t xml:space="preserve"> недель.</w:t>
      </w:r>
    </w:p>
    <w:p w:rsidR="002055A6" w:rsidRPr="00001418" w:rsidRDefault="002055A6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Недельная нагрузка обучающихся, студентов для пятидневно</w:t>
      </w:r>
      <w:r w:rsidR="00A50E16" w:rsidRPr="00001418">
        <w:rPr>
          <w:rFonts w:ascii="Times New Roman" w:hAnsi="Times New Roman"/>
          <w:sz w:val="24"/>
          <w:szCs w:val="24"/>
        </w:rPr>
        <w:t xml:space="preserve">й учебной недели не превышает </w:t>
      </w:r>
      <w:r w:rsidRPr="00001418">
        <w:rPr>
          <w:rFonts w:ascii="Times New Roman" w:hAnsi="Times New Roman"/>
          <w:sz w:val="24"/>
          <w:szCs w:val="24"/>
        </w:rPr>
        <w:t>36 часов.</w:t>
      </w:r>
    </w:p>
    <w:p w:rsidR="002055A6" w:rsidRPr="00001418" w:rsidRDefault="002055A6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 xml:space="preserve">Продолжительность урока теоретического обучения составляет 45 минут. </w:t>
      </w:r>
    </w:p>
    <w:p w:rsidR="002055A6" w:rsidRPr="00001418" w:rsidRDefault="00300709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Списочны</w:t>
      </w:r>
      <w:r w:rsidR="002055A6" w:rsidRPr="00001418">
        <w:rPr>
          <w:rFonts w:ascii="Times New Roman" w:hAnsi="Times New Roman"/>
          <w:sz w:val="24"/>
          <w:szCs w:val="24"/>
        </w:rPr>
        <w:t xml:space="preserve">й состав </w:t>
      </w:r>
      <w:r w:rsidRPr="00001418">
        <w:rPr>
          <w:rFonts w:ascii="Times New Roman" w:hAnsi="Times New Roman"/>
          <w:sz w:val="24"/>
          <w:szCs w:val="24"/>
        </w:rPr>
        <w:t>КГУ «АТК № 10» на 1.09.2017 года составляет 318</w:t>
      </w:r>
      <w:r w:rsidR="002055A6" w:rsidRPr="00001418">
        <w:rPr>
          <w:rFonts w:ascii="Times New Roman" w:hAnsi="Times New Roman"/>
          <w:sz w:val="24"/>
          <w:szCs w:val="24"/>
        </w:rPr>
        <w:t xml:space="preserve"> обучающи</w:t>
      </w:r>
      <w:r w:rsidR="002055A6" w:rsidRPr="00001418">
        <w:rPr>
          <w:rFonts w:ascii="Times New Roman" w:hAnsi="Times New Roman"/>
          <w:sz w:val="24"/>
          <w:szCs w:val="24"/>
        </w:rPr>
        <w:t>х</w:t>
      </w:r>
      <w:r w:rsidR="002055A6" w:rsidRPr="00001418">
        <w:rPr>
          <w:rFonts w:ascii="Times New Roman" w:hAnsi="Times New Roman"/>
          <w:sz w:val="24"/>
          <w:szCs w:val="24"/>
        </w:rPr>
        <w:t>ся и студентов,  из них:</w:t>
      </w:r>
    </w:p>
    <w:p w:rsidR="002055A6" w:rsidRPr="00001418" w:rsidRDefault="002055A6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- обучающихся из числа детей – сирот, детей, оставшихся без попечения родителей и лиц из числа детей, оставшихся без по</w:t>
      </w:r>
      <w:r w:rsidR="003D2352" w:rsidRPr="00001418">
        <w:rPr>
          <w:rFonts w:ascii="Times New Roman" w:hAnsi="Times New Roman"/>
          <w:sz w:val="24"/>
          <w:szCs w:val="24"/>
        </w:rPr>
        <w:t>печения родителей, находящихся под опекой – 18 чел</w:t>
      </w:r>
      <w:r w:rsidR="003D2352" w:rsidRPr="00001418">
        <w:rPr>
          <w:rFonts w:ascii="Times New Roman" w:hAnsi="Times New Roman"/>
          <w:sz w:val="24"/>
          <w:szCs w:val="24"/>
        </w:rPr>
        <w:t>о</w:t>
      </w:r>
      <w:r w:rsidR="003D2352" w:rsidRPr="00001418">
        <w:rPr>
          <w:rFonts w:ascii="Times New Roman" w:hAnsi="Times New Roman"/>
          <w:sz w:val="24"/>
          <w:szCs w:val="24"/>
        </w:rPr>
        <w:t>век</w:t>
      </w:r>
      <w:r w:rsidRPr="00001418">
        <w:rPr>
          <w:rFonts w:ascii="Times New Roman" w:hAnsi="Times New Roman"/>
          <w:sz w:val="24"/>
          <w:szCs w:val="24"/>
        </w:rPr>
        <w:t>;</w:t>
      </w:r>
    </w:p>
    <w:p w:rsidR="002055A6" w:rsidRPr="00001418" w:rsidRDefault="003D2352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 xml:space="preserve">-  проживают в общежитии </w:t>
      </w:r>
      <w:r w:rsidR="002055A6" w:rsidRPr="00001418">
        <w:rPr>
          <w:rFonts w:ascii="Times New Roman" w:hAnsi="Times New Roman"/>
          <w:sz w:val="24"/>
          <w:szCs w:val="24"/>
        </w:rPr>
        <w:t xml:space="preserve">- </w:t>
      </w:r>
      <w:r w:rsidR="002055A6" w:rsidRPr="000014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350F" w:rsidRPr="00001418">
        <w:rPr>
          <w:rFonts w:ascii="Times New Roman" w:hAnsi="Times New Roman"/>
          <w:color w:val="000000"/>
          <w:sz w:val="24"/>
          <w:szCs w:val="24"/>
        </w:rPr>
        <w:t xml:space="preserve">83 </w:t>
      </w:r>
      <w:r w:rsidR="009C350F" w:rsidRPr="00001418">
        <w:rPr>
          <w:rFonts w:ascii="Times New Roman" w:hAnsi="Times New Roman"/>
          <w:sz w:val="24"/>
          <w:szCs w:val="24"/>
        </w:rPr>
        <w:t>человека;</w:t>
      </w:r>
    </w:p>
    <w:p w:rsidR="009C350F" w:rsidRPr="00001418" w:rsidRDefault="009C350F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- до 18 лет – 257 человек.</w:t>
      </w:r>
    </w:p>
    <w:p w:rsidR="002055A6" w:rsidRPr="00001418" w:rsidRDefault="002055A6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Доля занятий по теоретическому обучению составляет 40-</w:t>
      </w:r>
      <w:r w:rsidR="009C350F" w:rsidRPr="00001418">
        <w:rPr>
          <w:rFonts w:ascii="Times New Roman" w:hAnsi="Times New Roman"/>
          <w:sz w:val="24"/>
          <w:szCs w:val="24"/>
        </w:rPr>
        <w:t>60</w:t>
      </w:r>
      <w:r w:rsidRPr="00001418">
        <w:rPr>
          <w:rFonts w:ascii="Times New Roman" w:hAnsi="Times New Roman"/>
          <w:sz w:val="24"/>
          <w:szCs w:val="24"/>
        </w:rPr>
        <w:t>%, практи</w:t>
      </w:r>
      <w:r w:rsidR="003D2352" w:rsidRPr="00001418">
        <w:rPr>
          <w:rFonts w:ascii="Times New Roman" w:hAnsi="Times New Roman"/>
          <w:sz w:val="24"/>
          <w:szCs w:val="24"/>
        </w:rPr>
        <w:t xml:space="preserve">ческих – </w:t>
      </w:r>
      <w:r w:rsidR="009C350F" w:rsidRPr="00001418">
        <w:rPr>
          <w:rFonts w:ascii="Times New Roman" w:hAnsi="Times New Roman"/>
          <w:sz w:val="24"/>
          <w:szCs w:val="24"/>
        </w:rPr>
        <w:t>40</w:t>
      </w:r>
      <w:r w:rsidR="003D2352" w:rsidRPr="00001418">
        <w:rPr>
          <w:rFonts w:ascii="Times New Roman" w:hAnsi="Times New Roman"/>
          <w:sz w:val="24"/>
          <w:szCs w:val="24"/>
        </w:rPr>
        <w:t xml:space="preserve">-60%. Таким образом, </w:t>
      </w:r>
      <w:r w:rsidRPr="00001418">
        <w:rPr>
          <w:rFonts w:ascii="Times New Roman" w:hAnsi="Times New Roman"/>
          <w:sz w:val="24"/>
          <w:szCs w:val="24"/>
        </w:rPr>
        <w:t>об</w:t>
      </w:r>
      <w:r w:rsidR="003D2352" w:rsidRPr="00001418">
        <w:rPr>
          <w:rFonts w:ascii="Times New Roman" w:hAnsi="Times New Roman"/>
          <w:sz w:val="24"/>
          <w:szCs w:val="24"/>
        </w:rPr>
        <w:t xml:space="preserve">разовательный процесс колледжа </w:t>
      </w:r>
      <w:r w:rsidRPr="00001418">
        <w:rPr>
          <w:rFonts w:ascii="Times New Roman" w:hAnsi="Times New Roman"/>
          <w:sz w:val="24"/>
          <w:szCs w:val="24"/>
        </w:rPr>
        <w:t xml:space="preserve">характеризуется практико-ориентированной </w:t>
      </w:r>
      <w:r w:rsidR="003D2352" w:rsidRPr="00001418">
        <w:rPr>
          <w:rFonts w:ascii="Times New Roman" w:hAnsi="Times New Roman"/>
          <w:sz w:val="24"/>
          <w:szCs w:val="24"/>
        </w:rPr>
        <w:t xml:space="preserve">направленностью.  Численность </w:t>
      </w:r>
      <w:r w:rsidRPr="00001418">
        <w:rPr>
          <w:rFonts w:ascii="Times New Roman" w:hAnsi="Times New Roman"/>
          <w:sz w:val="24"/>
          <w:szCs w:val="24"/>
        </w:rPr>
        <w:t>студентов по теоретическим дисципл</w:t>
      </w:r>
      <w:r w:rsidRPr="00001418">
        <w:rPr>
          <w:rFonts w:ascii="Times New Roman" w:hAnsi="Times New Roman"/>
          <w:sz w:val="24"/>
          <w:szCs w:val="24"/>
        </w:rPr>
        <w:t>и</w:t>
      </w:r>
      <w:r w:rsidRPr="00001418">
        <w:rPr>
          <w:rFonts w:ascii="Times New Roman" w:hAnsi="Times New Roman"/>
          <w:sz w:val="24"/>
          <w:szCs w:val="24"/>
        </w:rPr>
        <w:t>нам в группе не превышает 25 человек.  Расписание учебных занятий регулирует работу и создает оптимальные условия деятельности педаг</w:t>
      </w:r>
      <w:r w:rsidR="003D2352" w:rsidRPr="00001418">
        <w:rPr>
          <w:rFonts w:ascii="Times New Roman" w:hAnsi="Times New Roman"/>
          <w:sz w:val="24"/>
          <w:szCs w:val="24"/>
        </w:rPr>
        <w:t xml:space="preserve">огического коллектива колледжа и </w:t>
      </w:r>
      <w:r w:rsidRPr="00001418">
        <w:rPr>
          <w:rFonts w:ascii="Times New Roman" w:hAnsi="Times New Roman"/>
          <w:sz w:val="24"/>
          <w:szCs w:val="24"/>
        </w:rPr>
        <w:t>ст</w:t>
      </w:r>
      <w:r w:rsidRPr="00001418">
        <w:rPr>
          <w:rFonts w:ascii="Times New Roman" w:hAnsi="Times New Roman"/>
          <w:sz w:val="24"/>
          <w:szCs w:val="24"/>
        </w:rPr>
        <w:t>у</w:t>
      </w:r>
      <w:r w:rsidRPr="00001418">
        <w:rPr>
          <w:rFonts w:ascii="Times New Roman" w:hAnsi="Times New Roman"/>
          <w:sz w:val="24"/>
          <w:szCs w:val="24"/>
        </w:rPr>
        <w:t xml:space="preserve">дентов. </w:t>
      </w:r>
    </w:p>
    <w:p w:rsidR="002055A6" w:rsidRPr="00001418" w:rsidRDefault="002055A6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 xml:space="preserve">Организация учебного процесса в колледже призвана обеспечить: </w:t>
      </w:r>
    </w:p>
    <w:p w:rsidR="002055A6" w:rsidRPr="00001418" w:rsidRDefault="002055A6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- современный уровень подготовки квалифицированных рабочих кадров для обеспечения производства;</w:t>
      </w:r>
    </w:p>
    <w:p w:rsidR="002055A6" w:rsidRPr="00001418" w:rsidRDefault="002055A6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- внедрение в учебны</w:t>
      </w:r>
      <w:r w:rsidR="003D2352" w:rsidRPr="00001418">
        <w:rPr>
          <w:rFonts w:ascii="Times New Roman" w:hAnsi="Times New Roman"/>
          <w:sz w:val="24"/>
          <w:szCs w:val="24"/>
        </w:rPr>
        <w:t xml:space="preserve">й процесс новых педагогических </w:t>
      </w:r>
      <w:r w:rsidRPr="00001418">
        <w:rPr>
          <w:rFonts w:ascii="Times New Roman" w:hAnsi="Times New Roman"/>
          <w:sz w:val="24"/>
          <w:szCs w:val="24"/>
        </w:rPr>
        <w:t>технологий;</w:t>
      </w:r>
    </w:p>
    <w:p w:rsidR="002055A6" w:rsidRPr="00001418" w:rsidRDefault="002055A6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 xml:space="preserve">- создание благоприятных условий получения образования.      </w:t>
      </w:r>
    </w:p>
    <w:p w:rsidR="002055A6" w:rsidRPr="00001418" w:rsidRDefault="002055A6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Промеж</w:t>
      </w:r>
      <w:r w:rsidR="003D2352" w:rsidRPr="00001418">
        <w:rPr>
          <w:rFonts w:ascii="Times New Roman" w:hAnsi="Times New Roman"/>
          <w:sz w:val="24"/>
          <w:szCs w:val="24"/>
        </w:rPr>
        <w:t xml:space="preserve">уточная аттестация студентов </w:t>
      </w:r>
      <w:r w:rsidRPr="00001418">
        <w:rPr>
          <w:rFonts w:ascii="Times New Roman" w:hAnsi="Times New Roman"/>
          <w:sz w:val="24"/>
          <w:szCs w:val="24"/>
        </w:rPr>
        <w:t>проводится в соответствии с графиком учебного процесса. Порядок организации и провед</w:t>
      </w:r>
      <w:r w:rsidR="003D2352" w:rsidRPr="00001418">
        <w:rPr>
          <w:rFonts w:ascii="Times New Roman" w:hAnsi="Times New Roman"/>
          <w:sz w:val="24"/>
          <w:szCs w:val="24"/>
        </w:rPr>
        <w:t xml:space="preserve">ения промежуточной аттестации </w:t>
      </w:r>
      <w:r w:rsidRPr="00001418">
        <w:rPr>
          <w:rFonts w:ascii="Times New Roman" w:hAnsi="Times New Roman"/>
          <w:sz w:val="24"/>
          <w:szCs w:val="24"/>
        </w:rPr>
        <w:t>ст</w:t>
      </w:r>
      <w:r w:rsidRPr="00001418">
        <w:rPr>
          <w:rFonts w:ascii="Times New Roman" w:hAnsi="Times New Roman"/>
          <w:sz w:val="24"/>
          <w:szCs w:val="24"/>
        </w:rPr>
        <w:t>у</w:t>
      </w:r>
      <w:r w:rsidR="003D2352" w:rsidRPr="00001418">
        <w:rPr>
          <w:rFonts w:ascii="Times New Roman" w:hAnsi="Times New Roman"/>
          <w:sz w:val="24"/>
          <w:szCs w:val="24"/>
        </w:rPr>
        <w:t xml:space="preserve">дентов </w:t>
      </w:r>
      <w:r w:rsidRPr="00001418">
        <w:rPr>
          <w:rFonts w:ascii="Times New Roman" w:hAnsi="Times New Roman"/>
          <w:sz w:val="24"/>
          <w:szCs w:val="24"/>
        </w:rPr>
        <w:t>регулируются нормативными документами колледжа. Промежуточные результаты анализируются на заседаниях административного совета, совещаниях и педагогических советах.</w:t>
      </w:r>
    </w:p>
    <w:p w:rsidR="00E63A91" w:rsidRPr="00001418" w:rsidRDefault="00E63A91" w:rsidP="00AF2DB7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A91" w:rsidRPr="00001418" w:rsidRDefault="00E63A91" w:rsidP="00AF2DB7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t>3.7. Организация  воспитательной работы в колледже</w:t>
      </w:r>
    </w:p>
    <w:p w:rsidR="00E63A91" w:rsidRPr="00001418" w:rsidRDefault="00E63A91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Воспитательная система колледжа строится на основе личностного подхода, гра</w:t>
      </w:r>
      <w:r w:rsidRPr="00001418">
        <w:rPr>
          <w:rFonts w:ascii="Times New Roman" w:hAnsi="Times New Roman"/>
          <w:sz w:val="24"/>
          <w:szCs w:val="24"/>
        </w:rPr>
        <w:t>ж</w:t>
      </w:r>
      <w:r w:rsidRPr="00001418">
        <w:rPr>
          <w:rFonts w:ascii="Times New Roman" w:hAnsi="Times New Roman"/>
          <w:sz w:val="24"/>
          <w:szCs w:val="24"/>
        </w:rPr>
        <w:t>данственности, целенаправленного управления развитием личности студентов, использ</w:t>
      </w:r>
      <w:r w:rsidRPr="00001418">
        <w:rPr>
          <w:rFonts w:ascii="Times New Roman" w:hAnsi="Times New Roman"/>
          <w:sz w:val="24"/>
          <w:szCs w:val="24"/>
        </w:rPr>
        <w:t>о</w:t>
      </w:r>
      <w:r w:rsidRPr="00001418">
        <w:rPr>
          <w:rFonts w:ascii="Times New Roman" w:hAnsi="Times New Roman"/>
          <w:sz w:val="24"/>
          <w:szCs w:val="24"/>
        </w:rPr>
        <w:t xml:space="preserve">вания современных технологий в воспитательной работе. </w:t>
      </w:r>
    </w:p>
    <w:p w:rsidR="00E63A91" w:rsidRPr="00001418" w:rsidRDefault="00E63A91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Важнейшими задачами воспитания является формирование у студентов гражда</w:t>
      </w:r>
      <w:r w:rsidRPr="00001418">
        <w:rPr>
          <w:rFonts w:ascii="Times New Roman" w:hAnsi="Times New Roman"/>
          <w:sz w:val="24"/>
          <w:szCs w:val="24"/>
        </w:rPr>
        <w:t>н</w:t>
      </w:r>
      <w:r w:rsidRPr="00001418">
        <w:rPr>
          <w:rFonts w:ascii="Times New Roman" w:hAnsi="Times New Roman"/>
          <w:sz w:val="24"/>
          <w:szCs w:val="24"/>
        </w:rPr>
        <w:t>ской ответственности и правового самосознания; духовности и культуры; инициативн</w:t>
      </w:r>
      <w:r w:rsidRPr="00001418">
        <w:rPr>
          <w:rFonts w:ascii="Times New Roman" w:hAnsi="Times New Roman"/>
          <w:sz w:val="24"/>
          <w:szCs w:val="24"/>
        </w:rPr>
        <w:t>о</w:t>
      </w:r>
      <w:r w:rsidRPr="00001418">
        <w:rPr>
          <w:rFonts w:ascii="Times New Roman" w:hAnsi="Times New Roman"/>
          <w:sz w:val="24"/>
          <w:szCs w:val="24"/>
        </w:rPr>
        <w:lastRenderedPageBreak/>
        <w:t>сти, самостоятельности, толерантности, способности к успешной социализации в общ</w:t>
      </w:r>
      <w:r w:rsidRPr="00001418">
        <w:rPr>
          <w:rFonts w:ascii="Times New Roman" w:hAnsi="Times New Roman"/>
          <w:sz w:val="24"/>
          <w:szCs w:val="24"/>
        </w:rPr>
        <w:t>е</w:t>
      </w:r>
      <w:r w:rsidRPr="00001418">
        <w:rPr>
          <w:rFonts w:ascii="Times New Roman" w:hAnsi="Times New Roman"/>
          <w:sz w:val="24"/>
          <w:szCs w:val="24"/>
        </w:rPr>
        <w:t>стве и активной адаптации на рынке труда; оказание помощи в жизненном самоопредел</w:t>
      </w:r>
      <w:r w:rsidRPr="00001418">
        <w:rPr>
          <w:rFonts w:ascii="Times New Roman" w:hAnsi="Times New Roman"/>
          <w:sz w:val="24"/>
          <w:szCs w:val="24"/>
        </w:rPr>
        <w:t>е</w:t>
      </w:r>
      <w:r w:rsidRPr="00001418">
        <w:rPr>
          <w:rFonts w:ascii="Times New Roman" w:hAnsi="Times New Roman"/>
          <w:sz w:val="24"/>
          <w:szCs w:val="24"/>
        </w:rPr>
        <w:t>нии и становлении личности; формирование ответственного отношения к своему здор</w:t>
      </w:r>
      <w:r w:rsidRPr="00001418">
        <w:rPr>
          <w:rFonts w:ascii="Times New Roman" w:hAnsi="Times New Roman"/>
          <w:sz w:val="24"/>
          <w:szCs w:val="24"/>
        </w:rPr>
        <w:t>о</w:t>
      </w:r>
      <w:r w:rsidRPr="00001418">
        <w:rPr>
          <w:rFonts w:ascii="Times New Roman" w:hAnsi="Times New Roman"/>
          <w:sz w:val="24"/>
          <w:szCs w:val="24"/>
        </w:rPr>
        <w:t>вью и его сохранению.</w:t>
      </w:r>
    </w:p>
    <w:p w:rsidR="00E63A91" w:rsidRPr="00001418" w:rsidRDefault="00E63A91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 xml:space="preserve">Студенты и обучающиеся участвуют в профессиональных конкурсах, олимпиадах, соревнованиях, научно - практических конференциях.  </w:t>
      </w:r>
    </w:p>
    <w:p w:rsidR="00E63A91" w:rsidRPr="00001418" w:rsidRDefault="00E63A91" w:rsidP="00AF2DB7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p w:rsidR="00E63A91" w:rsidRPr="00001418" w:rsidRDefault="00E63A91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418">
        <w:rPr>
          <w:rFonts w:ascii="Times New Roman" w:hAnsi="Times New Roman"/>
          <w:sz w:val="24"/>
          <w:szCs w:val="24"/>
        </w:rPr>
        <w:t>В колледже работают спортивные секции, кружки и объединения, такие как: та</w:t>
      </w:r>
      <w:r w:rsidRPr="00001418">
        <w:rPr>
          <w:rFonts w:ascii="Times New Roman" w:hAnsi="Times New Roman"/>
          <w:sz w:val="24"/>
          <w:szCs w:val="24"/>
        </w:rPr>
        <w:t>н</w:t>
      </w:r>
      <w:r w:rsidRPr="00001418">
        <w:rPr>
          <w:rFonts w:ascii="Times New Roman" w:hAnsi="Times New Roman"/>
          <w:sz w:val="24"/>
          <w:szCs w:val="24"/>
        </w:rPr>
        <w:t>цевальный (4), техническое творчество (26), художественная самодеятельность (67), фу</w:t>
      </w:r>
      <w:r w:rsidRPr="00001418">
        <w:rPr>
          <w:rFonts w:ascii="Times New Roman" w:hAnsi="Times New Roman"/>
          <w:sz w:val="24"/>
          <w:szCs w:val="24"/>
        </w:rPr>
        <w:t>т</w:t>
      </w:r>
      <w:r w:rsidRPr="00001418">
        <w:rPr>
          <w:rFonts w:ascii="Times New Roman" w:hAnsi="Times New Roman"/>
          <w:sz w:val="24"/>
          <w:szCs w:val="24"/>
        </w:rPr>
        <w:t xml:space="preserve">бол (41), волейбол (55), </w:t>
      </w:r>
      <w:r w:rsidRPr="00001418">
        <w:rPr>
          <w:rFonts w:ascii="Times New Roman" w:hAnsi="Times New Roman"/>
          <w:sz w:val="24"/>
          <w:szCs w:val="24"/>
          <w:lang w:val="kk-KZ"/>
        </w:rPr>
        <w:t>қазақша күрес</w:t>
      </w:r>
      <w:r w:rsidRPr="00001418">
        <w:rPr>
          <w:rFonts w:ascii="Times New Roman" w:hAnsi="Times New Roman"/>
          <w:sz w:val="24"/>
          <w:szCs w:val="24"/>
        </w:rPr>
        <w:t xml:space="preserve"> (10), добровольное волонтёрство (132)</w:t>
      </w:r>
      <w:r w:rsidRPr="00001418">
        <w:rPr>
          <w:rFonts w:ascii="Times New Roman" w:hAnsi="Times New Roman"/>
          <w:sz w:val="24"/>
          <w:szCs w:val="24"/>
          <w:lang w:val="kk-KZ"/>
        </w:rPr>
        <w:t>.</w:t>
      </w:r>
      <w:proofErr w:type="gramEnd"/>
      <w:r w:rsidRPr="000014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01418">
        <w:rPr>
          <w:rFonts w:ascii="Times New Roman" w:hAnsi="Times New Roman"/>
          <w:sz w:val="24"/>
          <w:szCs w:val="24"/>
        </w:rPr>
        <w:t>Команды колледжа успешно выступают в районных, региональных и областных соревнованиях и конкурсах, занимают призовые места.</w:t>
      </w:r>
    </w:p>
    <w:p w:rsidR="00E63A91" w:rsidRPr="00001418" w:rsidRDefault="00E63A91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  <w:lang w:val="kk-KZ"/>
        </w:rPr>
      </w:pPr>
      <w:r w:rsidRPr="00001418">
        <w:rPr>
          <w:rFonts w:ascii="Times New Roman" w:hAnsi="Times New Roman"/>
          <w:sz w:val="24"/>
          <w:szCs w:val="24"/>
          <w:lang w:val="kk-KZ"/>
        </w:rPr>
        <w:t xml:space="preserve"> Действуют кружки с профессиональной направленностью: «Жалын» (для студентов по специальности «Сварочное дело»), «Поварёнок» (для студентов по специальности «Организация питания»), «Юный автомеханик» (для студентов по специальности «Фермерское хозяйство»), «Основы робототехники» (для студентов по специальности «Вычислительная техника и программное обеспечение»).</w:t>
      </w:r>
    </w:p>
    <w:p w:rsidR="00E63A91" w:rsidRPr="00001418" w:rsidRDefault="00E63A91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Всего занято 192 студента колледжа.</w:t>
      </w:r>
      <w:r w:rsidRPr="00001418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</w:p>
    <w:p w:rsidR="00E63A91" w:rsidRPr="00001418" w:rsidRDefault="00E63A91" w:rsidP="00AF2DB7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t>Организация работы по профилактике и предупреждению правонарушений среди несовершеннолетних</w:t>
      </w:r>
    </w:p>
    <w:p w:rsidR="00E63A91" w:rsidRPr="00001418" w:rsidRDefault="00E63A91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Работа по профилактике правонарушений строится во взаимодействии с комисс</w:t>
      </w:r>
      <w:r w:rsidRPr="00001418">
        <w:rPr>
          <w:rFonts w:ascii="Times New Roman" w:hAnsi="Times New Roman"/>
          <w:sz w:val="24"/>
          <w:szCs w:val="24"/>
        </w:rPr>
        <w:t>и</w:t>
      </w:r>
      <w:r w:rsidRPr="00001418">
        <w:rPr>
          <w:rFonts w:ascii="Times New Roman" w:hAnsi="Times New Roman"/>
          <w:sz w:val="24"/>
          <w:szCs w:val="24"/>
        </w:rPr>
        <w:t xml:space="preserve">ей по защите прав несовершеннолетних при акимате Аккольского района. </w:t>
      </w:r>
      <w:proofErr w:type="gramStart"/>
      <w:r w:rsidRPr="00001418">
        <w:rPr>
          <w:rFonts w:ascii="Times New Roman" w:hAnsi="Times New Roman"/>
          <w:sz w:val="24"/>
          <w:szCs w:val="24"/>
        </w:rPr>
        <w:t xml:space="preserve">На 1.09. 2017-2018 учебного года на учёте состоит 7 несовершеннолетних, из них 4 поставлены на учёт в средней школе за систематические пропуски занятий без уважительной причины, 3 – кража. </w:t>
      </w:r>
      <w:proofErr w:type="gramEnd"/>
    </w:p>
    <w:p w:rsidR="00E63A91" w:rsidRPr="00001418" w:rsidRDefault="00E63A91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В колледже систематически проводятся мероприятия по профилактике и пред</w:t>
      </w:r>
      <w:r w:rsidRPr="00001418">
        <w:rPr>
          <w:rFonts w:ascii="Times New Roman" w:hAnsi="Times New Roman"/>
          <w:sz w:val="24"/>
          <w:szCs w:val="24"/>
        </w:rPr>
        <w:t>у</w:t>
      </w:r>
      <w:r w:rsidRPr="00001418">
        <w:rPr>
          <w:rFonts w:ascii="Times New Roman" w:hAnsi="Times New Roman"/>
          <w:sz w:val="24"/>
          <w:szCs w:val="24"/>
        </w:rPr>
        <w:t>преждению правонарушений среди несовершеннолетних: День правового знания (среда, в течение года, Земцов Н.В., юрист, Водопьян С.В., психолог), тематические классные часы, беседы, встречи с представителями ЮП МПС РОВД Аккольского района.</w:t>
      </w:r>
    </w:p>
    <w:p w:rsidR="00E63A91" w:rsidRPr="00001418" w:rsidRDefault="00E63A91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Активно ведётся работа по профилактике употребления алкоголя, наркотиков во взаимодействии с психологом колледжа, заведующей кабинетом ЗОЖ Аккольской ЦРБ Кусаиновой З.</w:t>
      </w:r>
    </w:p>
    <w:p w:rsidR="00530717" w:rsidRPr="00001418" w:rsidRDefault="00E63A91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ab/>
        <w:t>Одним из направлений профилактической работы является профилактика суиц</w:t>
      </w:r>
      <w:r w:rsidRPr="00001418">
        <w:rPr>
          <w:rFonts w:ascii="Times New Roman" w:hAnsi="Times New Roman"/>
          <w:sz w:val="24"/>
          <w:szCs w:val="24"/>
        </w:rPr>
        <w:t>и</w:t>
      </w:r>
      <w:r w:rsidRPr="00001418">
        <w:rPr>
          <w:rFonts w:ascii="Times New Roman" w:hAnsi="Times New Roman"/>
          <w:sz w:val="24"/>
          <w:szCs w:val="24"/>
        </w:rPr>
        <w:t>дального поведения обучающихся и студентов. В колледже реализуется программа псих</w:t>
      </w:r>
      <w:r w:rsidRPr="00001418">
        <w:rPr>
          <w:rFonts w:ascii="Times New Roman" w:hAnsi="Times New Roman"/>
          <w:sz w:val="24"/>
          <w:szCs w:val="24"/>
        </w:rPr>
        <w:t>о</w:t>
      </w:r>
      <w:r w:rsidRPr="00001418">
        <w:rPr>
          <w:rFonts w:ascii="Times New Roman" w:hAnsi="Times New Roman"/>
          <w:sz w:val="24"/>
          <w:szCs w:val="24"/>
        </w:rPr>
        <w:t xml:space="preserve">логической помощи </w:t>
      </w:r>
      <w:proofErr w:type="gramStart"/>
      <w:r w:rsidRPr="0000141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01418">
        <w:rPr>
          <w:rFonts w:ascii="Times New Roman" w:hAnsi="Times New Roman"/>
          <w:sz w:val="24"/>
          <w:szCs w:val="24"/>
        </w:rPr>
        <w:t xml:space="preserve"> «Превенция суицида».</w:t>
      </w:r>
    </w:p>
    <w:p w:rsidR="0051092C" w:rsidRPr="00001418" w:rsidRDefault="0051092C" w:rsidP="00AF2DB7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lastRenderedPageBreak/>
        <w:t>3.8. Трудоустройство выпускников</w:t>
      </w:r>
    </w:p>
    <w:p w:rsidR="0051092C" w:rsidRPr="00001418" w:rsidRDefault="0051092C" w:rsidP="00AF2DB7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Трудоустройство выпускников колледжа является главным показателем работы учебного заведения. Стабильно увеличивается процент трудоустроенных выпускников колледжа. Положительную динамику обеспечивает системная деятельность по выстра</w:t>
      </w:r>
      <w:r w:rsidRPr="00001418">
        <w:rPr>
          <w:rFonts w:ascii="Times New Roman" w:hAnsi="Times New Roman"/>
          <w:sz w:val="24"/>
          <w:szCs w:val="24"/>
        </w:rPr>
        <w:t>и</w:t>
      </w:r>
      <w:r w:rsidRPr="00001418">
        <w:rPr>
          <w:rFonts w:ascii="Times New Roman" w:hAnsi="Times New Roman"/>
          <w:sz w:val="24"/>
          <w:szCs w:val="24"/>
        </w:rPr>
        <w:t>ванию взаимодействия с работодателями, мониторинг удовлетворенности работодателей, студентов и их родителей, своевременная корректировка структуры профессиональной подготовки колледжа с учетом изменений запросов рынка труда.</w:t>
      </w:r>
    </w:p>
    <w:p w:rsidR="0051092C" w:rsidRPr="00001418" w:rsidRDefault="0051092C" w:rsidP="00AF2DB7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38775" cy="22669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092C" w:rsidRPr="00001418" w:rsidRDefault="0051092C" w:rsidP="00AF2DB7">
      <w:pPr>
        <w:pStyle w:val="Default"/>
        <w:spacing w:line="360" w:lineRule="auto"/>
        <w:ind w:firstLine="770"/>
        <w:jc w:val="both"/>
        <w:rPr>
          <w:color w:val="auto"/>
          <w:lang w:eastAsia="ru-RU"/>
        </w:rPr>
      </w:pPr>
      <w:r w:rsidRPr="00001418">
        <w:rPr>
          <w:color w:val="auto"/>
        </w:rPr>
        <w:t>В</w:t>
      </w:r>
      <w:r w:rsidRPr="00001418">
        <w:rPr>
          <w:color w:val="auto"/>
          <w:lang w:eastAsia="ru-RU"/>
        </w:rPr>
        <w:t xml:space="preserve"> среднем по профилям подготовки процент трудоустройства выпуск</w:t>
      </w:r>
      <w:r w:rsidR="009C6869" w:rsidRPr="00001418">
        <w:rPr>
          <w:color w:val="auto"/>
          <w:lang w:eastAsia="ru-RU"/>
        </w:rPr>
        <w:t xml:space="preserve">ников </w:t>
      </w:r>
      <w:r w:rsidRPr="00001418">
        <w:rPr>
          <w:color w:val="auto"/>
          <w:lang w:eastAsia="ru-RU"/>
        </w:rPr>
        <w:t>сост</w:t>
      </w:r>
      <w:r w:rsidRPr="00001418">
        <w:rPr>
          <w:color w:val="auto"/>
          <w:lang w:eastAsia="ru-RU"/>
        </w:rPr>
        <w:t>а</w:t>
      </w:r>
      <w:r w:rsidRPr="00001418">
        <w:rPr>
          <w:color w:val="auto"/>
          <w:lang w:eastAsia="ru-RU"/>
        </w:rPr>
        <w:t xml:space="preserve">вит с 2018-2021 гг. 88%, в группах по дуальному обучению - 93%. </w:t>
      </w:r>
    </w:p>
    <w:p w:rsidR="0051092C" w:rsidRPr="00001418" w:rsidRDefault="0051092C" w:rsidP="00AF2DB7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0717" w:rsidRPr="00001418" w:rsidRDefault="00E63A91" w:rsidP="00AF2DB7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t>3.9</w:t>
      </w:r>
      <w:r w:rsidR="00530717" w:rsidRPr="00001418">
        <w:rPr>
          <w:rFonts w:ascii="Times New Roman" w:hAnsi="Times New Roman"/>
          <w:b/>
          <w:sz w:val="24"/>
          <w:szCs w:val="24"/>
        </w:rPr>
        <w:t>. Инфраструктура и материально-техническая база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На территории колледжа расположены: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- учебный корпус с проектной мощностью 375 студентов;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 xml:space="preserve">- общежитие с проектной мощностью 100 студентов, 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- обеспеченность иногородних студентов общежитием составляет 100%;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- столовая на 80 посадочных мест;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- спортзал;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- гараж;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- автодром;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- корт;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- спортплощадка.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Общая площадь зданий колледжа составляет 6742,5 кв</w:t>
      </w:r>
      <w:proofErr w:type="gramStart"/>
      <w:r w:rsidRPr="0000141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014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в т.ч. учебный корпус – 1112,8 кв</w:t>
      </w:r>
      <w:proofErr w:type="gramStart"/>
      <w:r w:rsidRPr="0000141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014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общежитие – 4488 кв</w:t>
      </w:r>
      <w:proofErr w:type="gramStart"/>
      <w:r w:rsidRPr="0000141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01418">
        <w:rPr>
          <w:rFonts w:ascii="Times New Roman" w:hAnsi="Times New Roman" w:cs="Times New Roman"/>
          <w:sz w:val="24"/>
          <w:szCs w:val="24"/>
        </w:rPr>
        <w:t xml:space="preserve">, котельная – 77,6 кв.м, 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спортзал – 280,6 кв</w:t>
      </w:r>
      <w:proofErr w:type="gramStart"/>
      <w:r w:rsidRPr="0000141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01418">
        <w:rPr>
          <w:rFonts w:ascii="Times New Roman" w:hAnsi="Times New Roman" w:cs="Times New Roman"/>
          <w:sz w:val="24"/>
          <w:szCs w:val="24"/>
        </w:rPr>
        <w:t>, гараж – 708,4 кв.м.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Использование учебного хозяйства: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lastRenderedPageBreak/>
        <w:t xml:space="preserve">Наличие лабораторий – 2, мастерских – 9, кабинетов – 20, 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в т.ч. по спецдисциплинам – 8.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 xml:space="preserve">Обеспеченность учебным оборудованием – 90%, 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Библиотечный фонд – 28234 экз., из них: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учебники – 4347 экз.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учебно-методическая литература – 2850 экз.,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электронные учебники – 52 экз.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 xml:space="preserve">компьютерами- 100% (51 шт.), 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интерактивное оборудование – 6 комплектов,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 xml:space="preserve">видеонаблюдение – 38 видеокамер, 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мебелью: учебная мебель – 75%, общежитие – 100%.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b/>
          <w:sz w:val="24"/>
          <w:szCs w:val="24"/>
        </w:rPr>
        <w:t>Автомобильный транспорт: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«Волга» – ГАЗ 31029, ВАЗ 211093, Самосвал ГАЗ-5314, ЗИЛ (ММЗ) – 4502/</w:t>
      </w:r>
      <w:r w:rsidRPr="00001418">
        <w:rPr>
          <w:rFonts w:ascii="Times New Roman" w:hAnsi="Times New Roman" w:cs="Times New Roman"/>
          <w:sz w:val="24"/>
          <w:szCs w:val="24"/>
          <w:lang w:val="en-US"/>
        </w:rPr>
        <w:t>ZH</w:t>
      </w:r>
      <w:r w:rsidRPr="00001418">
        <w:rPr>
          <w:rFonts w:ascii="Times New Roman" w:hAnsi="Times New Roman" w:cs="Times New Roman"/>
          <w:sz w:val="24"/>
          <w:szCs w:val="24"/>
        </w:rPr>
        <w:t xml:space="preserve">, </w:t>
      </w:r>
      <w:r w:rsidRPr="00001418">
        <w:rPr>
          <w:rFonts w:ascii="Times New Roman" w:hAnsi="Times New Roman" w:cs="Times New Roman"/>
          <w:sz w:val="24"/>
          <w:szCs w:val="24"/>
          <w:lang w:val="en-US"/>
        </w:rPr>
        <w:t>Chevrolet</w:t>
      </w:r>
      <w:r w:rsidRPr="00001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418">
        <w:rPr>
          <w:rFonts w:ascii="Times New Roman" w:hAnsi="Times New Roman" w:cs="Times New Roman"/>
          <w:sz w:val="24"/>
          <w:szCs w:val="24"/>
          <w:lang w:val="en-US"/>
        </w:rPr>
        <w:t>Cruze</w:t>
      </w:r>
      <w:proofErr w:type="spellEnd"/>
      <w:r w:rsidRPr="00001418">
        <w:rPr>
          <w:rFonts w:ascii="Times New Roman" w:hAnsi="Times New Roman" w:cs="Times New Roman"/>
          <w:sz w:val="24"/>
          <w:szCs w:val="24"/>
        </w:rPr>
        <w:t xml:space="preserve"> </w:t>
      </w:r>
      <w:r w:rsidRPr="00001418">
        <w:rPr>
          <w:rFonts w:ascii="Times New Roman" w:hAnsi="Times New Roman" w:cs="Times New Roman"/>
          <w:sz w:val="24"/>
          <w:szCs w:val="24"/>
          <w:lang w:val="en-US"/>
        </w:rPr>
        <w:t>KZ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b/>
          <w:sz w:val="24"/>
          <w:szCs w:val="24"/>
        </w:rPr>
        <w:t>Трактора: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ДТ-75, МТЗ-82,1, Т-40, МТЗ-80, ДТ-75, К-701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b/>
          <w:sz w:val="24"/>
          <w:szCs w:val="24"/>
        </w:rPr>
        <w:t>СХМ:</w:t>
      </w:r>
    </w:p>
    <w:p w:rsidR="003D2352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Комбайн «Енисей-1200» - 2 шт., борона дисковая тяжёлая (БДТ), сеялки СКС-2,1 М – 5 шт.</w:t>
      </w:r>
    </w:p>
    <w:p w:rsidR="0051092C" w:rsidRPr="00001418" w:rsidRDefault="0051092C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418">
        <w:rPr>
          <w:rFonts w:ascii="Times New Roman" w:hAnsi="Times New Roman"/>
          <w:sz w:val="24"/>
          <w:szCs w:val="24"/>
        </w:rPr>
        <w:t>Учебные лаборатории оснащены стендами и другим лабораторным оборудован</w:t>
      </w:r>
      <w:r w:rsidRPr="00001418">
        <w:rPr>
          <w:rFonts w:ascii="Times New Roman" w:hAnsi="Times New Roman"/>
          <w:sz w:val="24"/>
          <w:szCs w:val="24"/>
        </w:rPr>
        <w:t>и</w:t>
      </w:r>
      <w:r w:rsidRPr="00001418">
        <w:rPr>
          <w:rFonts w:ascii="Times New Roman" w:hAnsi="Times New Roman"/>
          <w:sz w:val="24"/>
          <w:szCs w:val="24"/>
        </w:rPr>
        <w:t>ем, обеспечивающим выполнение лабораторных работ и практических занятий, пред</w:t>
      </w:r>
      <w:r w:rsidRPr="00001418">
        <w:rPr>
          <w:rFonts w:ascii="Times New Roman" w:hAnsi="Times New Roman"/>
          <w:sz w:val="24"/>
          <w:szCs w:val="24"/>
        </w:rPr>
        <w:t>у</w:t>
      </w:r>
      <w:r w:rsidRPr="00001418">
        <w:rPr>
          <w:rFonts w:ascii="Times New Roman" w:hAnsi="Times New Roman"/>
          <w:sz w:val="24"/>
          <w:szCs w:val="24"/>
        </w:rPr>
        <w:t>смотренных основными профессиональными образовательным программами.</w:t>
      </w:r>
      <w:proofErr w:type="gramEnd"/>
      <w:r w:rsidRPr="00001418">
        <w:rPr>
          <w:rFonts w:ascii="Times New Roman" w:hAnsi="Times New Roman"/>
          <w:sz w:val="24"/>
          <w:szCs w:val="24"/>
        </w:rPr>
        <w:t xml:space="preserve"> Учебно - производственные мастерские  оснащены необходимым учебно-производственным и вспомогательным оборудованием, инструментом и расходными материалами, необход</w:t>
      </w:r>
      <w:r w:rsidRPr="00001418">
        <w:rPr>
          <w:rFonts w:ascii="Times New Roman" w:hAnsi="Times New Roman"/>
          <w:sz w:val="24"/>
          <w:szCs w:val="24"/>
        </w:rPr>
        <w:t>и</w:t>
      </w:r>
      <w:r w:rsidRPr="00001418">
        <w:rPr>
          <w:rFonts w:ascii="Times New Roman" w:hAnsi="Times New Roman"/>
          <w:sz w:val="24"/>
          <w:szCs w:val="24"/>
        </w:rPr>
        <w:t>мыми для организации и проведения учебных практик студентов, в том числе и для пол</w:t>
      </w:r>
      <w:r w:rsidRPr="00001418">
        <w:rPr>
          <w:rFonts w:ascii="Times New Roman" w:hAnsi="Times New Roman"/>
          <w:sz w:val="24"/>
          <w:szCs w:val="24"/>
        </w:rPr>
        <w:t>у</w:t>
      </w:r>
      <w:r w:rsidRPr="00001418">
        <w:rPr>
          <w:rFonts w:ascii="Times New Roman" w:hAnsi="Times New Roman"/>
          <w:sz w:val="24"/>
          <w:szCs w:val="24"/>
        </w:rPr>
        <w:t xml:space="preserve">чения квалификации по рабочей профессии.         </w:t>
      </w:r>
    </w:p>
    <w:p w:rsidR="0051092C" w:rsidRPr="00001418" w:rsidRDefault="0051092C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Колледж располагает столовой на 80 мест.</w:t>
      </w:r>
    </w:p>
    <w:p w:rsidR="0051092C" w:rsidRPr="00001418" w:rsidRDefault="0051092C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Медицинский кабинет обеспечен необходимым инвентарем и оборудованием в с</w:t>
      </w:r>
      <w:r w:rsidRPr="00001418">
        <w:rPr>
          <w:rFonts w:ascii="Times New Roman" w:hAnsi="Times New Roman"/>
          <w:sz w:val="24"/>
          <w:szCs w:val="24"/>
        </w:rPr>
        <w:t>о</w:t>
      </w:r>
      <w:r w:rsidRPr="00001418">
        <w:rPr>
          <w:rFonts w:ascii="Times New Roman" w:hAnsi="Times New Roman"/>
          <w:sz w:val="24"/>
          <w:szCs w:val="24"/>
        </w:rPr>
        <w:t xml:space="preserve">ответствии с нормами. </w:t>
      </w:r>
    </w:p>
    <w:p w:rsidR="0051092C" w:rsidRPr="00001418" w:rsidRDefault="0051092C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iCs/>
          <w:sz w:val="24"/>
          <w:szCs w:val="24"/>
        </w:rPr>
        <w:t xml:space="preserve">В образовательном процессе </w:t>
      </w:r>
      <w:r w:rsidRPr="00001418">
        <w:rPr>
          <w:rFonts w:ascii="Times New Roman" w:hAnsi="Times New Roman"/>
          <w:sz w:val="24"/>
          <w:szCs w:val="24"/>
        </w:rPr>
        <w:t>используется  локальная сеть с подключением к сети Интернет, обеспечивающая высокую оперативность и качество взаимодействия всех структурных подразделений колледжа. У колледжа имеется официальный сайт, который ориентирован на предоставление абитуриентам, студентам, их родителям и всем заинт</w:t>
      </w:r>
      <w:r w:rsidRPr="00001418">
        <w:rPr>
          <w:rFonts w:ascii="Times New Roman" w:hAnsi="Times New Roman"/>
          <w:sz w:val="24"/>
          <w:szCs w:val="24"/>
        </w:rPr>
        <w:t>е</w:t>
      </w:r>
      <w:r w:rsidRPr="00001418">
        <w:rPr>
          <w:rFonts w:ascii="Times New Roman" w:hAnsi="Times New Roman"/>
          <w:sz w:val="24"/>
          <w:szCs w:val="24"/>
        </w:rPr>
        <w:t>ресованным лицам максимально полной и оперативной информации о структуре, деятел</w:t>
      </w:r>
      <w:r w:rsidRPr="00001418">
        <w:rPr>
          <w:rFonts w:ascii="Times New Roman" w:hAnsi="Times New Roman"/>
          <w:sz w:val="24"/>
          <w:szCs w:val="24"/>
        </w:rPr>
        <w:t>ь</w:t>
      </w:r>
      <w:r w:rsidRPr="00001418">
        <w:rPr>
          <w:rFonts w:ascii="Times New Roman" w:hAnsi="Times New Roman"/>
          <w:sz w:val="24"/>
          <w:szCs w:val="24"/>
        </w:rPr>
        <w:t xml:space="preserve">ности и перспективах развития учебного заведения. </w:t>
      </w:r>
    </w:p>
    <w:p w:rsidR="0051092C" w:rsidRPr="00001418" w:rsidRDefault="0051092C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lastRenderedPageBreak/>
        <w:t>Большое внимание уделяется созданию безопасных условий для осуществления образовательного процесса,  противопожарной, и антитеррористической безопасности. Для этого помещения колледжа оснащены пожарной сигнализацией, тревожными сре</w:t>
      </w:r>
      <w:r w:rsidRPr="00001418">
        <w:rPr>
          <w:rFonts w:ascii="Times New Roman" w:hAnsi="Times New Roman"/>
          <w:sz w:val="24"/>
          <w:szCs w:val="24"/>
        </w:rPr>
        <w:t>д</w:t>
      </w:r>
      <w:r w:rsidRPr="00001418">
        <w:rPr>
          <w:rFonts w:ascii="Times New Roman" w:hAnsi="Times New Roman"/>
          <w:sz w:val="24"/>
          <w:szCs w:val="24"/>
        </w:rPr>
        <w:t>ствами оповещения. Все входы, въезды и подходы к колледжу находятся под постоянным наблюдением камер слежения.  Установка камер видеонаблюдения позволяет постоянно контролировать и прилегающую к колледжу территорию, и внутренние помещения ко</w:t>
      </w:r>
      <w:r w:rsidRPr="00001418">
        <w:rPr>
          <w:rFonts w:ascii="Times New Roman" w:hAnsi="Times New Roman"/>
          <w:sz w:val="24"/>
          <w:szCs w:val="24"/>
        </w:rPr>
        <w:t>л</w:t>
      </w:r>
      <w:r w:rsidRPr="00001418">
        <w:rPr>
          <w:rFonts w:ascii="Times New Roman" w:hAnsi="Times New Roman"/>
          <w:sz w:val="24"/>
          <w:szCs w:val="24"/>
        </w:rPr>
        <w:t>леджа.</w:t>
      </w:r>
    </w:p>
    <w:p w:rsidR="0051092C" w:rsidRPr="00001418" w:rsidRDefault="0051092C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В помещениях колледжа ежегодно проводится ремонт, обновляются мебель, сте</w:t>
      </w:r>
      <w:r w:rsidRPr="00001418">
        <w:rPr>
          <w:rFonts w:ascii="Times New Roman" w:hAnsi="Times New Roman" w:cs="Times New Roman"/>
          <w:sz w:val="24"/>
          <w:szCs w:val="24"/>
        </w:rPr>
        <w:t>н</w:t>
      </w:r>
      <w:r w:rsidRPr="00001418">
        <w:rPr>
          <w:rFonts w:ascii="Times New Roman" w:hAnsi="Times New Roman" w:cs="Times New Roman"/>
          <w:sz w:val="24"/>
          <w:szCs w:val="24"/>
        </w:rPr>
        <w:t>ды. Все работы выполняются по технологии с использованием современных материалов, в соответствии с нормативной документацией и требованиями строительных, санитарных и гигиенических норм.</w:t>
      </w:r>
    </w:p>
    <w:p w:rsidR="0051092C" w:rsidRPr="00001418" w:rsidRDefault="0051092C" w:rsidP="00AF2DB7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В общежитии оборудованы кухонные и гигиенические блоки, душевые комнаты, оборудованы комнаты для отдыха и самоподготовки.</w:t>
      </w:r>
    </w:p>
    <w:p w:rsidR="003D2352" w:rsidRPr="00001418" w:rsidRDefault="003D2352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0717" w:rsidRPr="00001418" w:rsidRDefault="00E63A91" w:rsidP="00AF2DB7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418">
        <w:rPr>
          <w:rFonts w:ascii="Times New Roman" w:hAnsi="Times New Roman"/>
          <w:b/>
          <w:sz w:val="24"/>
          <w:szCs w:val="24"/>
        </w:rPr>
        <w:t>3.10</w:t>
      </w:r>
      <w:r w:rsidR="00530717" w:rsidRPr="00001418">
        <w:rPr>
          <w:rFonts w:ascii="Times New Roman" w:hAnsi="Times New Roman"/>
          <w:b/>
          <w:sz w:val="24"/>
          <w:szCs w:val="24"/>
        </w:rPr>
        <w:t>. Финансовое состояние</w:t>
      </w:r>
    </w:p>
    <w:p w:rsidR="00530717" w:rsidRPr="00001418" w:rsidRDefault="0053071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Поступление денежных средств (на 2017 г.):</w:t>
      </w:r>
    </w:p>
    <w:p w:rsidR="00530717" w:rsidRPr="00001418" w:rsidRDefault="009D0F3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 xml:space="preserve">- </w:t>
      </w:r>
      <w:r w:rsidR="00530717" w:rsidRPr="00001418">
        <w:rPr>
          <w:rFonts w:ascii="Times New Roman" w:hAnsi="Times New Roman" w:cs="Times New Roman"/>
          <w:sz w:val="24"/>
          <w:szCs w:val="24"/>
        </w:rPr>
        <w:t>государственный заказ – 194679,2 тг</w:t>
      </w:r>
      <w:r w:rsidRPr="00001418">
        <w:rPr>
          <w:rFonts w:ascii="Times New Roman" w:hAnsi="Times New Roman" w:cs="Times New Roman"/>
          <w:sz w:val="24"/>
          <w:szCs w:val="24"/>
        </w:rPr>
        <w:t>;</w:t>
      </w:r>
    </w:p>
    <w:p w:rsidR="00530717" w:rsidRPr="00001418" w:rsidRDefault="009D0F3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 xml:space="preserve">- </w:t>
      </w:r>
      <w:r w:rsidR="00530717" w:rsidRPr="00001418">
        <w:rPr>
          <w:rFonts w:ascii="Times New Roman" w:hAnsi="Times New Roman" w:cs="Times New Roman"/>
          <w:sz w:val="24"/>
          <w:szCs w:val="24"/>
        </w:rPr>
        <w:t>платное обучение (Дорожная карта занятости) – 2882716 тг</w:t>
      </w:r>
      <w:r w:rsidRPr="00001418">
        <w:rPr>
          <w:rFonts w:ascii="Times New Roman" w:hAnsi="Times New Roman" w:cs="Times New Roman"/>
          <w:sz w:val="24"/>
          <w:szCs w:val="24"/>
        </w:rPr>
        <w:t>;</w:t>
      </w:r>
    </w:p>
    <w:p w:rsidR="003D2352" w:rsidRPr="00001418" w:rsidRDefault="009D0F37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 xml:space="preserve">- </w:t>
      </w:r>
      <w:r w:rsidR="00530717" w:rsidRPr="00001418">
        <w:rPr>
          <w:rFonts w:ascii="Times New Roman" w:hAnsi="Times New Roman" w:cs="Times New Roman"/>
          <w:sz w:val="24"/>
          <w:szCs w:val="24"/>
        </w:rPr>
        <w:t>продуктивная занятость – 8410,0 тг</w:t>
      </w:r>
    </w:p>
    <w:p w:rsidR="000B5D0F" w:rsidRPr="00001418" w:rsidRDefault="000B5D0F" w:rsidP="00AF2DB7">
      <w:pPr>
        <w:pStyle w:val="Default"/>
        <w:spacing w:line="360" w:lineRule="auto"/>
        <w:jc w:val="both"/>
        <w:rPr>
          <w:b/>
          <w:bCs/>
          <w:iCs/>
        </w:rPr>
      </w:pPr>
    </w:p>
    <w:p w:rsidR="000B5D0F" w:rsidRPr="00001418" w:rsidRDefault="000B5D0F" w:rsidP="00AF2DB7">
      <w:pPr>
        <w:pStyle w:val="Default"/>
        <w:spacing w:line="360" w:lineRule="auto"/>
        <w:jc w:val="both"/>
        <w:rPr>
          <w:b/>
          <w:bCs/>
          <w:iCs/>
        </w:rPr>
      </w:pPr>
      <w:r w:rsidRPr="00001418">
        <w:rPr>
          <w:b/>
          <w:bCs/>
          <w:iCs/>
        </w:rPr>
        <w:t>3.11. Структура  колледжа и система его управления</w:t>
      </w:r>
    </w:p>
    <w:p w:rsidR="000B5D0F" w:rsidRPr="00001418" w:rsidRDefault="000B5D0F" w:rsidP="00AF2DB7">
      <w:pPr>
        <w:pStyle w:val="Default"/>
        <w:spacing w:line="360" w:lineRule="auto"/>
        <w:ind w:firstLine="660"/>
        <w:jc w:val="both"/>
      </w:pPr>
      <w:r w:rsidRPr="00001418">
        <w:t xml:space="preserve">Управление колледжем осуществляется в соответствии с нормативно - правовыми актами Республики Казахстан,   Уставом колледжа и строится на принципе сочетания единоначалия и самоуправления. </w:t>
      </w:r>
    </w:p>
    <w:p w:rsidR="000B5D0F" w:rsidRPr="00001418" w:rsidRDefault="000B5D0F" w:rsidP="00AF2DB7">
      <w:pPr>
        <w:pStyle w:val="Default"/>
        <w:spacing w:line="360" w:lineRule="auto"/>
        <w:ind w:firstLine="660"/>
        <w:jc w:val="both"/>
      </w:pPr>
      <w:r w:rsidRPr="00001418">
        <w:t>В колледже существуют следующие уровни управления:</w:t>
      </w:r>
    </w:p>
    <w:p w:rsidR="000B5D0F" w:rsidRPr="00001418" w:rsidRDefault="000B5D0F" w:rsidP="00AF2DB7">
      <w:pPr>
        <w:pStyle w:val="Default"/>
        <w:spacing w:line="360" w:lineRule="auto"/>
        <w:ind w:firstLine="660"/>
        <w:jc w:val="both"/>
      </w:pPr>
      <w:r w:rsidRPr="00001418">
        <w:t>- административный (директор, заместители директора по учебно - производстве</w:t>
      </w:r>
      <w:r w:rsidRPr="00001418">
        <w:t>н</w:t>
      </w:r>
      <w:r w:rsidRPr="00001418">
        <w:t>ной, учебной, учебно-воспитательной  работе, методист, старший мастер, председатели предметно-цикловых комиссий);</w:t>
      </w:r>
    </w:p>
    <w:p w:rsidR="000B5D0F" w:rsidRPr="00001418" w:rsidRDefault="000B5D0F" w:rsidP="00AF2DB7">
      <w:pPr>
        <w:pStyle w:val="Default"/>
        <w:spacing w:line="360" w:lineRule="auto"/>
        <w:ind w:firstLine="660"/>
        <w:jc w:val="both"/>
      </w:pPr>
      <w:r w:rsidRPr="00001418">
        <w:t>- органы самоуправления (педагогический совет, методический совет, Совет ст</w:t>
      </w:r>
      <w:r w:rsidRPr="00001418">
        <w:t>у</w:t>
      </w:r>
      <w:r w:rsidRPr="00001418">
        <w:t>денческого самоуправления).</w:t>
      </w:r>
    </w:p>
    <w:p w:rsidR="000B5D0F" w:rsidRPr="00001418" w:rsidRDefault="000B5D0F" w:rsidP="00AF2DB7">
      <w:pPr>
        <w:pStyle w:val="Default"/>
        <w:spacing w:line="360" w:lineRule="auto"/>
        <w:ind w:firstLine="770"/>
        <w:jc w:val="both"/>
      </w:pPr>
      <w:r w:rsidRPr="00001418">
        <w:t>Непосредственное управление деятельностью колледжа осуществляет директор.</w:t>
      </w:r>
    </w:p>
    <w:p w:rsidR="000B5D0F" w:rsidRPr="00001418" w:rsidRDefault="000B5D0F" w:rsidP="00AF2DB7">
      <w:pPr>
        <w:pStyle w:val="Default"/>
        <w:spacing w:line="360" w:lineRule="auto"/>
        <w:ind w:firstLine="770"/>
        <w:jc w:val="both"/>
      </w:pPr>
      <w:r w:rsidRPr="00001418">
        <w:t xml:space="preserve">В структуре колледжа имеются следующие подразделения: </w:t>
      </w:r>
    </w:p>
    <w:p w:rsidR="000B5D0F" w:rsidRPr="00001418" w:rsidRDefault="000B5D0F" w:rsidP="00AF2DB7">
      <w:pPr>
        <w:pStyle w:val="Default"/>
        <w:spacing w:line="360" w:lineRule="auto"/>
        <w:ind w:firstLine="770"/>
        <w:jc w:val="both"/>
      </w:pPr>
      <w:r w:rsidRPr="00001418">
        <w:t>- учебная часть (организация и контроль учебного  процесса, обеспечение реализ</w:t>
      </w:r>
      <w:r w:rsidRPr="00001418">
        <w:t>а</w:t>
      </w:r>
      <w:r w:rsidRPr="00001418">
        <w:t xml:space="preserve">ции основных профессиональных образовательных программ в соответствии с требования  ГОСО, сохранение контингента, управление успеваемостью студентов); </w:t>
      </w:r>
    </w:p>
    <w:p w:rsidR="000B5D0F" w:rsidRPr="00001418" w:rsidRDefault="000B5D0F" w:rsidP="00AF2DB7">
      <w:pPr>
        <w:pStyle w:val="Default"/>
        <w:spacing w:line="360" w:lineRule="auto"/>
        <w:ind w:firstLine="770"/>
        <w:jc w:val="both"/>
      </w:pPr>
      <w:r w:rsidRPr="00001418">
        <w:lastRenderedPageBreak/>
        <w:t>- воспитательный отдел (совершенствование воспитательной работы в колледже, организация внеучебной и досуговой деятельности студентов, обеспечение социально - педагогического и психолого-педагогического сопровождения образовательного процесса, организация и ведение воспитательной работы, организация работы творческих коллект</w:t>
      </w:r>
      <w:r w:rsidRPr="00001418">
        <w:t>и</w:t>
      </w:r>
      <w:r w:rsidRPr="00001418">
        <w:t xml:space="preserve">вов); </w:t>
      </w:r>
    </w:p>
    <w:p w:rsidR="000B5D0F" w:rsidRPr="00001418" w:rsidRDefault="000B5D0F" w:rsidP="00AF2DB7">
      <w:pPr>
        <w:pStyle w:val="Default"/>
        <w:spacing w:line="360" w:lineRule="auto"/>
        <w:ind w:firstLine="770"/>
        <w:jc w:val="both"/>
      </w:pPr>
      <w:r w:rsidRPr="00001418">
        <w:t>- методический отдел  (организация методической работы, внедрение инноваций, обеспечение потребностей образовательного процесса и профессиональное совершенств</w:t>
      </w:r>
      <w:r w:rsidRPr="00001418">
        <w:t>о</w:t>
      </w:r>
      <w:r w:rsidRPr="00001418">
        <w:t>вание педагогических кадров,  мониторинг качества образования);</w:t>
      </w:r>
    </w:p>
    <w:p w:rsidR="000B5D0F" w:rsidRPr="00001418" w:rsidRDefault="000B5D0F" w:rsidP="00AF2DB7">
      <w:pPr>
        <w:pStyle w:val="Default"/>
        <w:spacing w:line="360" w:lineRule="auto"/>
        <w:ind w:firstLine="770"/>
        <w:jc w:val="both"/>
      </w:pPr>
      <w:r w:rsidRPr="00001418">
        <w:t>- хозяйственно - экономический отдел (обеспечение жизнедеятельности колл</w:t>
      </w:r>
      <w:r w:rsidRPr="00001418">
        <w:t>е</w:t>
      </w:r>
      <w:r w:rsidRPr="00001418">
        <w:t>джа);</w:t>
      </w:r>
    </w:p>
    <w:p w:rsidR="000B5D0F" w:rsidRPr="00001418" w:rsidRDefault="000B5D0F" w:rsidP="00AF2DB7">
      <w:pPr>
        <w:pStyle w:val="Default"/>
        <w:spacing w:line="360" w:lineRule="auto"/>
        <w:ind w:firstLine="770"/>
        <w:jc w:val="both"/>
      </w:pPr>
      <w:r w:rsidRPr="00001418">
        <w:t>- бухгалтерия колледжа (ведение финансово - хозяйственной деятельности колл</w:t>
      </w:r>
      <w:r w:rsidRPr="00001418">
        <w:t>е</w:t>
      </w:r>
      <w:r w:rsidRPr="00001418">
        <w:t xml:space="preserve">джа). </w:t>
      </w:r>
    </w:p>
    <w:p w:rsidR="000B5D0F" w:rsidRPr="00001418" w:rsidRDefault="000B5D0F" w:rsidP="00AF2DB7">
      <w:pPr>
        <w:pStyle w:val="Default"/>
        <w:spacing w:line="360" w:lineRule="auto"/>
        <w:ind w:firstLine="770"/>
        <w:jc w:val="both"/>
      </w:pPr>
      <w:r w:rsidRPr="00001418">
        <w:t>Кроме вышеперечисленных в колледже имеются другие отделы и подразделения: отдел кадров,  библиотека,   общежитие, учебно - производственные мастерские, лабор</w:t>
      </w:r>
      <w:r w:rsidRPr="00001418">
        <w:t>а</w:t>
      </w:r>
      <w:r w:rsidRPr="00001418">
        <w:t>тории и др.</w:t>
      </w:r>
    </w:p>
    <w:p w:rsidR="000B5D0F" w:rsidRPr="00001418" w:rsidRDefault="000B5D0F" w:rsidP="00AF2DB7">
      <w:pPr>
        <w:pStyle w:val="Default"/>
        <w:spacing w:line="360" w:lineRule="auto"/>
        <w:ind w:firstLine="770"/>
        <w:jc w:val="both"/>
      </w:pPr>
      <w:r w:rsidRPr="00001418">
        <w:t>Ежегодно приказом директора колледжа утверждаются состав и количество пре</w:t>
      </w:r>
      <w:r w:rsidRPr="00001418">
        <w:t>д</w:t>
      </w:r>
      <w:r w:rsidRPr="00001418">
        <w:t>метно - цикловых комиссий (ПЦК), которые являются  коллегиальным органом, облад</w:t>
      </w:r>
      <w:r w:rsidRPr="00001418">
        <w:t>а</w:t>
      </w:r>
      <w:r w:rsidRPr="00001418">
        <w:t>ющим большим кругом полномочий. С 2016 – 2017 учебного года в колледже работают 2 ПЦК: общеобразовательных и профессиональных (преподаватели спецдисциплин и м</w:t>
      </w:r>
      <w:r w:rsidRPr="00001418">
        <w:t>а</w:t>
      </w:r>
      <w:r w:rsidRPr="00001418">
        <w:t>стера производственного обучения) дисциплин.</w:t>
      </w:r>
    </w:p>
    <w:p w:rsidR="000B5D0F" w:rsidRPr="00001418" w:rsidRDefault="000B5D0F" w:rsidP="00AF2DB7">
      <w:pPr>
        <w:pStyle w:val="Default"/>
        <w:spacing w:line="360" w:lineRule="auto"/>
        <w:ind w:firstLine="770"/>
        <w:jc w:val="both"/>
      </w:pPr>
      <w:r w:rsidRPr="00001418">
        <w:t>Система управления колледжем постоянно совершенствуется и направлена на пр</w:t>
      </w:r>
      <w:r w:rsidRPr="00001418">
        <w:t>а</w:t>
      </w:r>
      <w:r w:rsidRPr="00001418">
        <w:t>вильное построение образовательного процесса, реализацию целей деятельности учр</w:t>
      </w:r>
      <w:r w:rsidRPr="00001418">
        <w:t>е</w:t>
      </w:r>
      <w:r w:rsidRPr="00001418">
        <w:t>ждения, создание условий, в которых непрерывно развивается образовательный процесс.</w:t>
      </w:r>
    </w:p>
    <w:p w:rsidR="00530717" w:rsidRPr="00001418" w:rsidRDefault="00530717" w:rsidP="00AF2DB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02562" w:rsidRPr="00001418" w:rsidRDefault="00B3119A" w:rsidP="00AF2DB7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3.12</w:t>
      </w:r>
      <w:r w:rsidR="00E63A91" w:rsidRPr="00001418">
        <w:rPr>
          <w:rFonts w:ascii="Times New Roman" w:hAnsi="Times New Roman"/>
          <w:b/>
          <w:sz w:val="24"/>
          <w:szCs w:val="24"/>
        </w:rPr>
        <w:t xml:space="preserve">. </w:t>
      </w:r>
      <w:r w:rsidR="002A07D0" w:rsidRPr="00001418">
        <w:rPr>
          <w:rFonts w:ascii="Times New Roman" w:hAnsi="Times New Roman"/>
          <w:b/>
          <w:sz w:val="24"/>
          <w:szCs w:val="24"/>
          <w:lang w:val="en-US"/>
        </w:rPr>
        <w:t>SWOT</w:t>
      </w:r>
      <w:r w:rsidR="002A07D0" w:rsidRPr="00001418">
        <w:rPr>
          <w:rFonts w:ascii="Times New Roman" w:hAnsi="Times New Roman"/>
          <w:b/>
          <w:sz w:val="24"/>
          <w:szCs w:val="24"/>
        </w:rPr>
        <w:t xml:space="preserve"> - анализ</w:t>
      </w: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5353"/>
        <w:gridCol w:w="4454"/>
      </w:tblGrid>
      <w:tr w:rsidR="00EA0386" w:rsidRPr="00001418" w:rsidTr="004A06A3">
        <w:tc>
          <w:tcPr>
            <w:tcW w:w="5353" w:type="dxa"/>
          </w:tcPr>
          <w:p w:rsidR="00EA0386" w:rsidRPr="00001418" w:rsidRDefault="00EA0386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– сильные стороны (потенциально позитивные внутренние факторы)</w:t>
            </w:r>
            <w:r w:rsidR="001957F4" w:rsidRPr="000014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57F4" w:rsidRPr="00001418" w:rsidRDefault="001957F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- наличие комплексного стратегического и пе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спективного плана работы;</w:t>
            </w:r>
          </w:p>
          <w:p w:rsidR="001957F4" w:rsidRPr="00001418" w:rsidRDefault="001957F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- соответствие миссии и цели колледжа норм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тивно-правовым актам: Конституция РК, Закон РК «Об образовании», Государственная</w:t>
            </w:r>
            <w:r w:rsidRPr="000014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 развития образования и науки РК на 2016 – 2019 годы;</w:t>
            </w:r>
          </w:p>
          <w:p w:rsidR="001957F4" w:rsidRPr="00001418" w:rsidRDefault="001957F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применение педагогами колледжа педагогических инноваций в учебно-воспитательном процессе;</w:t>
            </w:r>
          </w:p>
          <w:p w:rsidR="001957F4" w:rsidRPr="00001418" w:rsidRDefault="001957F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3F4067"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стабильный педагогический коллектив колледжа</w:t>
            </w:r>
            <w:r w:rsidR="00C5019E"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20AC0" w:rsidRPr="00001418" w:rsidRDefault="00C5019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готовность коллектива колледжа к осуществлению Программы развития учебного заведения</w:t>
            </w:r>
            <w:r w:rsidR="00420AC0"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20AC0" w:rsidRPr="00001418" w:rsidRDefault="00420AC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высокие показатели сдачи ОУПП (</w:t>
            </w:r>
            <w:r w:rsidR="006E25E7"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 – 89%);</w:t>
            </w:r>
          </w:p>
          <w:p w:rsidR="006E25E7" w:rsidRPr="00001418" w:rsidRDefault="006E25E7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стабильный показатель трудоустройства выпускников колледжа (75 – 85%)</w:t>
            </w:r>
          </w:p>
        </w:tc>
        <w:tc>
          <w:tcPr>
            <w:tcW w:w="4454" w:type="dxa"/>
          </w:tcPr>
          <w:p w:rsidR="00EA0386" w:rsidRPr="00001418" w:rsidRDefault="00EA0386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– слабые стороны (потенциально-негативные внутренние факторы)</w:t>
            </w:r>
            <w:r w:rsidR="003F4067" w:rsidRPr="000014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5C70" w:rsidRPr="00001418" w:rsidRDefault="003F4067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- недостаточность оснащения учебно-производственного процесса материал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но-техническим оборудованием, соо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ветствующим современным требован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ям профессиональной подготовки в ра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ках ГОСО</w:t>
            </w:r>
          </w:p>
        </w:tc>
      </w:tr>
      <w:tr w:rsidR="00EA0386" w:rsidRPr="00001418" w:rsidTr="004A06A3">
        <w:tc>
          <w:tcPr>
            <w:tcW w:w="5353" w:type="dxa"/>
          </w:tcPr>
          <w:p w:rsidR="00EA0386" w:rsidRPr="00001418" w:rsidRDefault="00EA0386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– благоприятные возможности (потенциально позитивные внешние факторы)</w:t>
            </w:r>
            <w:r w:rsidR="001957F4" w:rsidRPr="000014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57F4" w:rsidRPr="00001418" w:rsidRDefault="001957F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- выгодное географическое положение учебного заведения;</w:t>
            </w:r>
          </w:p>
          <w:p w:rsidR="001957F4" w:rsidRPr="00001418" w:rsidRDefault="001957F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4067" w:rsidRPr="00001418">
              <w:rPr>
                <w:rFonts w:ascii="Times New Roman" w:hAnsi="Times New Roman" w:cs="Times New Roman"/>
                <w:sz w:val="24"/>
                <w:szCs w:val="24"/>
              </w:rPr>
              <w:t>наличие предприятий-соцпартнёров, в т.ч. в рамках дуального обучения</w:t>
            </w:r>
            <w:r w:rsidR="00C5019E"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(по специальности «Сварочное дело»</w:t>
            </w:r>
            <w:r w:rsidR="006E25E7" w:rsidRPr="00001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4067" w:rsidRPr="00001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067" w:rsidRPr="00001418" w:rsidRDefault="003F4067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019E"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отработанная 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система наставничества на пре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E25E7" w:rsidRPr="00001418">
              <w:rPr>
                <w:rFonts w:ascii="Times New Roman" w:hAnsi="Times New Roman" w:cs="Times New Roman"/>
                <w:sz w:val="24"/>
                <w:szCs w:val="24"/>
              </w:rPr>
              <w:t>ятиях</w:t>
            </w:r>
          </w:p>
        </w:tc>
        <w:tc>
          <w:tcPr>
            <w:tcW w:w="4454" w:type="dxa"/>
          </w:tcPr>
          <w:p w:rsidR="001957F4" w:rsidRPr="00001418" w:rsidRDefault="00EA0386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– угрозы (потенциально негативные внешние факторы)</w:t>
            </w:r>
            <w:r w:rsidR="00E31233" w:rsidRPr="000014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067" w:rsidRPr="00001418" w:rsidRDefault="00E3123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- изменение демографической ситуации в связи с после</w:t>
            </w:r>
            <w:r w:rsidR="003F4067"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дствиями экономического кризиса; </w:t>
            </w:r>
          </w:p>
          <w:p w:rsidR="00E31233" w:rsidRPr="00001418" w:rsidRDefault="003F4067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- трансформация</w:t>
            </w:r>
            <w:r w:rsidR="00E31233"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сист</w:t>
            </w:r>
            <w:r w:rsidR="00E31233"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1233"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мы в </w:t>
            </w:r>
            <w:proofErr w:type="gramStart"/>
            <w:r w:rsidR="00E31233" w:rsidRPr="00001418">
              <w:rPr>
                <w:rFonts w:ascii="Times New Roman" w:hAnsi="Times New Roman" w:cs="Times New Roman"/>
                <w:sz w:val="24"/>
                <w:szCs w:val="24"/>
              </w:rPr>
              <w:t>рыночную</w:t>
            </w:r>
            <w:proofErr w:type="gramEnd"/>
            <w:r w:rsidR="001957F4" w:rsidRPr="00001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7F4" w:rsidRPr="00001418" w:rsidRDefault="00C5019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35AB" w:rsidRPr="00001418">
              <w:rPr>
                <w:rFonts w:ascii="Times New Roman" w:hAnsi="Times New Roman" w:cs="Times New Roman"/>
                <w:sz w:val="24"/>
                <w:szCs w:val="24"/>
              </w:rPr>
              <w:t>недостаток рабочих мест для труд</w:t>
            </w:r>
            <w:r w:rsidR="000D35AB"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35AB" w:rsidRPr="00001418">
              <w:rPr>
                <w:rFonts w:ascii="Times New Roman" w:hAnsi="Times New Roman" w:cs="Times New Roman"/>
                <w:sz w:val="24"/>
                <w:szCs w:val="24"/>
              </w:rPr>
              <w:t>устройства выпускников колледжа</w:t>
            </w:r>
          </w:p>
        </w:tc>
      </w:tr>
    </w:tbl>
    <w:p w:rsidR="00B8647D" w:rsidRPr="00001418" w:rsidRDefault="00B8647D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FC6" w:rsidRPr="00001418" w:rsidRDefault="00E12911" w:rsidP="00AF2D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b/>
          <w:sz w:val="24"/>
          <w:szCs w:val="24"/>
        </w:rPr>
        <w:t xml:space="preserve">ЦЕЛИ, ЗАДАЧИ, ЦЕЛЕВЫЕ ИНДИКАТОРЫ И ПОКАЗАТЕЛИ РЕЗУЛЬТАТОВ РЕАЛИЗАЦИИ ПРОГРАММЫ </w:t>
      </w:r>
    </w:p>
    <w:p w:rsidR="008C3C45" w:rsidRPr="00001418" w:rsidRDefault="008C3C45" w:rsidP="00AF2DB7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FC6" w:rsidRPr="00001418" w:rsidRDefault="00E12911" w:rsidP="00AF2DB7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FC6" w:rsidRPr="00001418">
        <w:rPr>
          <w:rFonts w:ascii="Times New Roman" w:hAnsi="Times New Roman" w:cs="Times New Roman"/>
          <w:b/>
          <w:sz w:val="24"/>
          <w:szCs w:val="24"/>
        </w:rPr>
        <w:t>Совершенствование образовательных программ, расширение перечня специал</w:t>
      </w:r>
      <w:r w:rsidR="00887FC6" w:rsidRPr="00001418">
        <w:rPr>
          <w:rFonts w:ascii="Times New Roman" w:hAnsi="Times New Roman" w:cs="Times New Roman"/>
          <w:b/>
          <w:sz w:val="24"/>
          <w:szCs w:val="24"/>
        </w:rPr>
        <w:t>ь</w:t>
      </w:r>
      <w:r w:rsidR="00887FC6" w:rsidRPr="00001418">
        <w:rPr>
          <w:rFonts w:ascii="Times New Roman" w:hAnsi="Times New Roman" w:cs="Times New Roman"/>
          <w:b/>
          <w:sz w:val="24"/>
          <w:szCs w:val="24"/>
        </w:rPr>
        <w:t>ностей</w:t>
      </w:r>
      <w:r w:rsidR="002C6FB2" w:rsidRPr="000014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6"/>
        <w:gridCol w:w="1437"/>
        <w:gridCol w:w="567"/>
        <w:gridCol w:w="1134"/>
        <w:gridCol w:w="1843"/>
        <w:gridCol w:w="709"/>
        <w:gridCol w:w="709"/>
        <w:gridCol w:w="708"/>
        <w:gridCol w:w="709"/>
        <w:gridCol w:w="709"/>
        <w:gridCol w:w="674"/>
      </w:tblGrid>
      <w:tr w:rsidR="002C6FB2" w:rsidRPr="00001418" w:rsidTr="001625BD">
        <w:tc>
          <w:tcPr>
            <w:tcW w:w="406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7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567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Форма заве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1843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09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74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C6FB2" w:rsidRPr="00001418" w:rsidTr="001625BD">
        <w:tc>
          <w:tcPr>
            <w:tcW w:w="406" w:type="dxa"/>
          </w:tcPr>
          <w:p w:rsidR="002C6FB2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</w:t>
            </w:r>
            <w:r w:rsidR="006447B0"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567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C5019E" w:rsidRPr="00001418" w:rsidRDefault="00C5019E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Дюсекенов А.С., директор</w:t>
            </w:r>
          </w:p>
          <w:p w:rsidR="002C6FB2" w:rsidRPr="00001418" w:rsidRDefault="00C5019E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709" w:type="dxa"/>
          </w:tcPr>
          <w:p w:rsidR="002C6FB2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C6FB2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C6FB2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6FB2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2C6FB2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F66" w:rsidRPr="00001418" w:rsidTr="00251F66">
        <w:tc>
          <w:tcPr>
            <w:tcW w:w="406" w:type="dxa"/>
            <w:shd w:val="clear" w:color="auto" w:fill="FFFFFF" w:themeFill="background1"/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7" w:type="dxa"/>
            <w:shd w:val="clear" w:color="auto" w:fill="FFFFFF" w:themeFill="background1"/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Внедрение кредитно-модульной технологии обучения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Дюсекенов А.С., директор</w:t>
            </w:r>
          </w:p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  <w:shd w:val="clear" w:color="auto" w:fill="FFFFFF" w:themeFill="background1"/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B2" w:rsidRPr="00001418" w:rsidTr="001625BD">
        <w:tc>
          <w:tcPr>
            <w:tcW w:w="406" w:type="dxa"/>
          </w:tcPr>
          <w:p w:rsidR="002C6FB2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2C6FB2" w:rsidRPr="00001418" w:rsidRDefault="00C5019E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Внедрение кредитно-модульной технологии</w:t>
            </w:r>
            <w:r w:rsidR="002C6FB2"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67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Дюсекенов А.С., директор</w:t>
            </w:r>
          </w:p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709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CFF" w:rsidRPr="00001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C6FB2" w:rsidRPr="00001418" w:rsidRDefault="002F5821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C6FB2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C6FB2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2C6FB2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20DF" w:rsidRPr="00001418" w:rsidTr="001625BD">
        <w:tc>
          <w:tcPr>
            <w:tcW w:w="406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D920DF" w:rsidRPr="00001418" w:rsidRDefault="002F5821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D920DF" w:rsidRPr="00001418">
              <w:rPr>
                <w:rFonts w:ascii="Times New Roman" w:hAnsi="Times New Roman" w:cs="Times New Roman"/>
                <w:sz w:val="24"/>
                <w:szCs w:val="24"/>
              </w:rPr>
              <w:t>практико-ориентир</w:t>
            </w:r>
            <w:r w:rsidR="00D920DF"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20DF" w:rsidRPr="00001418">
              <w:rPr>
                <w:rFonts w:ascii="Times New Roman" w:hAnsi="Times New Roman" w:cs="Times New Roman"/>
                <w:sz w:val="24"/>
                <w:szCs w:val="24"/>
              </w:rPr>
              <w:t>ванных о</w:t>
            </w:r>
            <w:r w:rsidR="00D920DF" w:rsidRPr="000014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920DF" w:rsidRPr="00001418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="00D920DF"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0DF" w:rsidRPr="00001418">
              <w:rPr>
                <w:rFonts w:ascii="Times New Roman" w:hAnsi="Times New Roman" w:cs="Times New Roman"/>
                <w:sz w:val="24"/>
                <w:szCs w:val="24"/>
              </w:rPr>
              <w:t>тельных про</w:t>
            </w:r>
            <w:r w:rsidR="00A45C55" w:rsidRPr="00001418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D920DF"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5C55" w:rsidRPr="0000141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D920DF"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019E" w:rsidRPr="0000141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C5019E"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019E" w:rsidRPr="00001418">
              <w:rPr>
                <w:rFonts w:ascii="Times New Roman" w:hAnsi="Times New Roman" w:cs="Times New Roman"/>
                <w:sz w:val="24"/>
                <w:szCs w:val="24"/>
              </w:rPr>
              <w:t>ных на принци</w:t>
            </w:r>
            <w:r w:rsidR="00A45C55" w:rsidRPr="00001418">
              <w:rPr>
                <w:rFonts w:ascii="Times New Roman" w:hAnsi="Times New Roman" w:cs="Times New Roman"/>
                <w:sz w:val="24"/>
                <w:szCs w:val="24"/>
              </w:rPr>
              <w:t>пах</w:t>
            </w:r>
            <w:r w:rsidR="00D920DF"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дуального обучения</w:t>
            </w:r>
          </w:p>
        </w:tc>
        <w:tc>
          <w:tcPr>
            <w:tcW w:w="567" w:type="dxa"/>
          </w:tcPr>
          <w:p w:rsidR="00D920DF" w:rsidRPr="00001418" w:rsidRDefault="002F5821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920DF" w:rsidRPr="00001418" w:rsidRDefault="001625B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843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Дюсекенов А.С., директор</w:t>
            </w:r>
          </w:p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0DF" w:rsidRPr="00001418" w:rsidRDefault="002F5821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920DF" w:rsidRPr="00001418" w:rsidRDefault="002F5821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D920DF" w:rsidRPr="00001418" w:rsidRDefault="002F5821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920DF" w:rsidRPr="00001418" w:rsidRDefault="002F5821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C2CFF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CFF" w:rsidRPr="00001418" w:rsidRDefault="002F5821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4" w:type="dxa"/>
          </w:tcPr>
          <w:p w:rsidR="00D920DF" w:rsidRPr="00001418" w:rsidRDefault="002F5821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C2CFF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0DF" w:rsidRPr="00001418" w:rsidRDefault="00D920DF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0DF" w:rsidRPr="00001418" w:rsidRDefault="00D920DF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Для выполнения задач необходимо провести следующие</w:t>
      </w:r>
      <w:r w:rsidRPr="00001418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2229"/>
        <w:gridCol w:w="1417"/>
        <w:gridCol w:w="2552"/>
        <w:gridCol w:w="2835"/>
      </w:tblGrid>
      <w:tr w:rsidR="008F568E" w:rsidRPr="00001418" w:rsidTr="008F568E">
        <w:tc>
          <w:tcPr>
            <w:tcW w:w="431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9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417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Форма з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вершения</w:t>
            </w:r>
          </w:p>
        </w:tc>
        <w:tc>
          <w:tcPr>
            <w:tcW w:w="2552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568E" w:rsidRPr="00001418" w:rsidTr="008F568E">
        <w:tc>
          <w:tcPr>
            <w:tcW w:w="431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Разработка тип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вых учебных пл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нов, согласова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ных с работодат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</w:p>
        </w:tc>
        <w:tc>
          <w:tcPr>
            <w:tcW w:w="1417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ТУП</w:t>
            </w:r>
          </w:p>
        </w:tc>
        <w:tc>
          <w:tcPr>
            <w:tcW w:w="2552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8E" w:rsidRPr="00001418" w:rsidTr="008F568E">
        <w:tc>
          <w:tcPr>
            <w:tcW w:w="431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9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Внедрение 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дульных образов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1417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Модули по специал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ностям</w:t>
            </w:r>
          </w:p>
        </w:tc>
        <w:tc>
          <w:tcPr>
            <w:tcW w:w="2552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1 этап – 2017-2018 уч. год -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«Организация пит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ния», «Вычислител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ная техника»</w:t>
            </w:r>
          </w:p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2 этап - 2018-2019 уч.год</w:t>
            </w:r>
            <w:r w:rsidRPr="00001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ность «Строительство и эксплуатация зд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ний и сооружений»</w:t>
            </w:r>
          </w:p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3 этап  - 2019-2020 уч. год -</w:t>
            </w:r>
            <w:r w:rsidRPr="00001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Сварочное 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ло», «Фермерское х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зяйство»</w:t>
            </w:r>
          </w:p>
        </w:tc>
        <w:tc>
          <w:tcPr>
            <w:tcW w:w="2835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Ефременко В.В., преп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даватель спецдисциплин</w:t>
            </w:r>
          </w:p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Соколенко Т.Т., преп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даватель спецдисциплин</w:t>
            </w:r>
          </w:p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Богушевич Л.М., преп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даватель спецдисциплин</w:t>
            </w:r>
          </w:p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Коровин А.И., препод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ватель спецдисциплин, мастер п/о</w:t>
            </w:r>
          </w:p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Гордейко В.П., препод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ватель спецдисциплин, мастер п/о</w:t>
            </w:r>
          </w:p>
        </w:tc>
      </w:tr>
      <w:tr w:rsidR="008F568E" w:rsidRPr="00001418" w:rsidTr="008F568E">
        <w:tc>
          <w:tcPr>
            <w:tcW w:w="431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417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 </w:t>
            </w:r>
          </w:p>
        </w:tc>
        <w:tc>
          <w:tcPr>
            <w:tcW w:w="2552" w:type="dxa"/>
          </w:tcPr>
          <w:p w:rsidR="008F568E" w:rsidRPr="002F5821" w:rsidRDefault="008F568E" w:rsidP="002F5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 - с</w:t>
            </w:r>
            <w:r w:rsidRPr="002F5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1.09.2015 г.</w:t>
            </w:r>
            <w:r w:rsidRPr="002F5821">
              <w:rPr>
                <w:rFonts w:ascii="Times New Roman" w:hAnsi="Times New Roman" w:cs="Times New Roman"/>
                <w:sz w:val="24"/>
                <w:szCs w:val="24"/>
              </w:rPr>
              <w:t xml:space="preserve"> по дуальной системе обучения ведётся по</w:t>
            </w:r>
            <w:r w:rsidRPr="002F58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5821">
              <w:rPr>
                <w:rFonts w:ascii="Times New Roman" w:hAnsi="Times New Roman" w:cs="Times New Roman"/>
                <w:sz w:val="24"/>
                <w:szCs w:val="24"/>
              </w:rPr>
              <w:t>готовка по специал</w:t>
            </w:r>
            <w:r w:rsidRPr="002F58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5821">
              <w:rPr>
                <w:rFonts w:ascii="Times New Roman" w:hAnsi="Times New Roman" w:cs="Times New Roman"/>
                <w:sz w:val="24"/>
                <w:szCs w:val="24"/>
              </w:rPr>
              <w:t>ности «Сварочное д</w:t>
            </w:r>
            <w:r w:rsidRPr="002F5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5821">
              <w:rPr>
                <w:rFonts w:ascii="Times New Roman" w:hAnsi="Times New Roman" w:cs="Times New Roman"/>
                <w:sz w:val="24"/>
                <w:szCs w:val="24"/>
              </w:rPr>
              <w:t>ло»</w:t>
            </w:r>
          </w:p>
          <w:p w:rsidR="008F568E" w:rsidRDefault="008F568E" w:rsidP="002F5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 – 2018-2019</w:t>
            </w: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 -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пит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568E" w:rsidRDefault="008F568E" w:rsidP="002F5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- 2019-2020</w:t>
            </w: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уч.год</w:t>
            </w:r>
            <w:r w:rsidRPr="00001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«Строительство и эксплуатация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сооружений»</w:t>
            </w:r>
          </w:p>
          <w:p w:rsidR="008F568E" w:rsidRPr="00001418" w:rsidRDefault="008F568E" w:rsidP="002F58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этап  - 2020-2021</w:t>
            </w: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 -</w:t>
            </w:r>
            <w:r w:rsidRPr="00001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техника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F568E" w:rsidRDefault="008F568E" w:rsidP="002F5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8F568E" w:rsidRPr="00001418" w:rsidRDefault="008F568E" w:rsidP="002F5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  <w:p w:rsidR="008F568E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спецди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</w:t>
            </w:r>
          </w:p>
        </w:tc>
      </w:tr>
      <w:tr w:rsidR="008F568E" w:rsidRPr="00001418" w:rsidTr="008F568E">
        <w:tc>
          <w:tcPr>
            <w:tcW w:w="431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Проведение об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чающих семин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ров, групповых и индивидуальных консультаций по изучению новых образовательных программ</w:t>
            </w:r>
          </w:p>
        </w:tc>
        <w:tc>
          <w:tcPr>
            <w:tcW w:w="1417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ские рек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мендации, памятки, руково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552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годовому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работы</w:t>
            </w:r>
          </w:p>
        </w:tc>
        <w:tc>
          <w:tcPr>
            <w:tcW w:w="2835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Шупикова Л.М., мет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</w:t>
            </w:r>
          </w:p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8F568E" w:rsidRPr="00001418" w:rsidTr="008F568E">
        <w:tc>
          <w:tcPr>
            <w:tcW w:w="431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9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Создание системы поощрения педаг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гов, применяющих НОП в учебно-воспитательном процессе</w:t>
            </w:r>
          </w:p>
        </w:tc>
        <w:tc>
          <w:tcPr>
            <w:tcW w:w="1417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2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F568E" w:rsidRPr="00001418" w:rsidRDefault="008F568E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Администрация колл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джа</w:t>
            </w:r>
          </w:p>
        </w:tc>
      </w:tr>
    </w:tbl>
    <w:p w:rsidR="001625BD" w:rsidRPr="00001418" w:rsidRDefault="001625BD" w:rsidP="00AF2DB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FC6" w:rsidRPr="00AF2DB7" w:rsidRDefault="008F568E" w:rsidP="00AF2DB7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FC6" w:rsidRPr="00001418">
        <w:rPr>
          <w:rFonts w:ascii="Times New Roman" w:hAnsi="Times New Roman" w:cs="Times New Roman"/>
          <w:b/>
          <w:sz w:val="24"/>
          <w:szCs w:val="24"/>
        </w:rPr>
        <w:t>Обеспечение качества обучения, подготовки специалистов</w:t>
      </w:r>
      <w:r w:rsidR="00B8647D" w:rsidRPr="00001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FC6" w:rsidRPr="00001418">
        <w:rPr>
          <w:rFonts w:ascii="Times New Roman" w:hAnsi="Times New Roman" w:cs="Times New Roman"/>
          <w:b/>
          <w:sz w:val="24"/>
          <w:szCs w:val="24"/>
        </w:rPr>
        <w:t>и повышения пр</w:t>
      </w:r>
      <w:r w:rsidR="00887FC6" w:rsidRPr="00001418">
        <w:rPr>
          <w:rFonts w:ascii="Times New Roman" w:hAnsi="Times New Roman" w:cs="Times New Roman"/>
          <w:b/>
          <w:sz w:val="24"/>
          <w:szCs w:val="24"/>
        </w:rPr>
        <w:t>е</w:t>
      </w:r>
      <w:r w:rsidR="00887FC6" w:rsidRPr="00001418">
        <w:rPr>
          <w:rFonts w:ascii="Times New Roman" w:hAnsi="Times New Roman" w:cs="Times New Roman"/>
          <w:b/>
          <w:sz w:val="24"/>
          <w:szCs w:val="24"/>
        </w:rPr>
        <w:t>стижа ТиПО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6"/>
        <w:gridCol w:w="1437"/>
        <w:gridCol w:w="567"/>
        <w:gridCol w:w="1276"/>
        <w:gridCol w:w="1701"/>
        <w:gridCol w:w="709"/>
        <w:gridCol w:w="709"/>
        <w:gridCol w:w="708"/>
        <w:gridCol w:w="709"/>
        <w:gridCol w:w="709"/>
        <w:gridCol w:w="850"/>
      </w:tblGrid>
      <w:tr w:rsidR="00887FC6" w:rsidRPr="00001418" w:rsidTr="001625BD">
        <w:tc>
          <w:tcPr>
            <w:tcW w:w="406" w:type="dxa"/>
          </w:tcPr>
          <w:p w:rsidR="00887FC6" w:rsidRPr="00001418" w:rsidRDefault="00887FC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7" w:type="dxa"/>
          </w:tcPr>
          <w:p w:rsidR="00887FC6" w:rsidRPr="00001418" w:rsidRDefault="00887FC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567" w:type="dxa"/>
          </w:tcPr>
          <w:p w:rsidR="00887FC6" w:rsidRPr="00001418" w:rsidRDefault="00887FC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87FC6" w:rsidRPr="00001418" w:rsidRDefault="00887FC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</w:tcPr>
          <w:p w:rsidR="00887FC6" w:rsidRPr="00001418" w:rsidRDefault="00887FC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Форма заверш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887FC6" w:rsidRPr="00001418" w:rsidRDefault="00887FC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ные исполн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709" w:type="dxa"/>
          </w:tcPr>
          <w:p w:rsidR="00887FC6" w:rsidRPr="00001418" w:rsidRDefault="00887FC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887FC6" w:rsidRPr="00001418" w:rsidRDefault="00887FC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887FC6" w:rsidRPr="00001418" w:rsidRDefault="00887FC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887FC6" w:rsidRPr="00001418" w:rsidRDefault="00887FC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887FC6" w:rsidRPr="00001418" w:rsidRDefault="00887FC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887FC6" w:rsidRPr="00001418" w:rsidRDefault="00887FC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87FC6" w:rsidRPr="00001418" w:rsidTr="001625BD">
        <w:tc>
          <w:tcPr>
            <w:tcW w:w="406" w:type="dxa"/>
          </w:tcPr>
          <w:p w:rsidR="00887FC6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887FC6" w:rsidRPr="00001418" w:rsidRDefault="00887FC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Доля ст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дентов с успеваем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стью на «хорошо» и «отлично» (качество обучения)</w:t>
            </w:r>
          </w:p>
        </w:tc>
        <w:tc>
          <w:tcPr>
            <w:tcW w:w="567" w:type="dxa"/>
          </w:tcPr>
          <w:p w:rsidR="00887FC6" w:rsidRPr="00001418" w:rsidRDefault="00887FC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887FC6" w:rsidRPr="00001418" w:rsidRDefault="00D52E8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568E">
              <w:rPr>
                <w:rFonts w:ascii="Times New Roman" w:hAnsi="Times New Roman" w:cs="Times New Roman"/>
                <w:sz w:val="24"/>
                <w:szCs w:val="24"/>
              </w:rPr>
              <w:t>ние кач</w:t>
            </w:r>
            <w:r w:rsidR="008F5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568E">
              <w:rPr>
                <w:rFonts w:ascii="Times New Roman" w:hAnsi="Times New Roman" w:cs="Times New Roman"/>
                <w:sz w:val="24"/>
                <w:szCs w:val="24"/>
              </w:rPr>
              <w:t>ства зн</w:t>
            </w:r>
            <w:r w:rsidR="008F5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568E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дентов</w:t>
            </w:r>
          </w:p>
        </w:tc>
        <w:tc>
          <w:tcPr>
            <w:tcW w:w="1701" w:type="dxa"/>
          </w:tcPr>
          <w:p w:rsidR="00887FC6" w:rsidRPr="00001418" w:rsidRDefault="00D52E8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Лапшина Е.В., зам по УР</w:t>
            </w:r>
          </w:p>
          <w:p w:rsidR="00D52E8D" w:rsidRPr="00001418" w:rsidRDefault="00D52E8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Преподават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  <w:p w:rsidR="00D52E8D" w:rsidRPr="00001418" w:rsidRDefault="00D52E8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  <w:tc>
          <w:tcPr>
            <w:tcW w:w="709" w:type="dxa"/>
          </w:tcPr>
          <w:p w:rsidR="00887FC6" w:rsidRPr="00001418" w:rsidRDefault="00C5019E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709" w:type="dxa"/>
          </w:tcPr>
          <w:p w:rsidR="00887FC6" w:rsidRPr="00001418" w:rsidRDefault="00C5019E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08" w:type="dxa"/>
          </w:tcPr>
          <w:p w:rsidR="00887FC6" w:rsidRPr="00001418" w:rsidRDefault="00E70A7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887FC6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887FC6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887FC6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87FC6" w:rsidRPr="00001418" w:rsidTr="008F1F7A">
        <w:trPr>
          <w:cantSplit/>
          <w:trHeight w:val="1134"/>
        </w:trPr>
        <w:tc>
          <w:tcPr>
            <w:tcW w:w="406" w:type="dxa"/>
          </w:tcPr>
          <w:p w:rsidR="00887FC6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7" w:type="dxa"/>
          </w:tcPr>
          <w:p w:rsidR="00887FC6" w:rsidRPr="00001418" w:rsidRDefault="00887FC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Доля ст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дентов, участву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щих в ко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курсах професси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мастерства </w:t>
            </w:r>
            <w:r w:rsidRPr="00001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WorldSkillsKazakstan</w:t>
            </w:r>
          </w:p>
        </w:tc>
        <w:tc>
          <w:tcPr>
            <w:tcW w:w="567" w:type="dxa"/>
          </w:tcPr>
          <w:p w:rsidR="00887FC6" w:rsidRPr="00001418" w:rsidRDefault="00E70A7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887FC6" w:rsidRPr="00001418" w:rsidRDefault="00D52E8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участия студентов </w:t>
            </w:r>
          </w:p>
        </w:tc>
        <w:tc>
          <w:tcPr>
            <w:tcW w:w="1701" w:type="dxa"/>
          </w:tcPr>
          <w:p w:rsidR="00887FC6" w:rsidRPr="00001418" w:rsidRDefault="005A7DC9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5A7DC9" w:rsidRPr="00001418" w:rsidRDefault="005A7DC9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Ниязов М.К., старший 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</w:p>
          <w:p w:rsidR="005A7DC9" w:rsidRPr="00001418" w:rsidRDefault="005A7DC9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Шупикова Л.М., мет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  <w:p w:rsidR="005A7DC9" w:rsidRPr="00001418" w:rsidRDefault="005A7DC9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  <w:tc>
          <w:tcPr>
            <w:tcW w:w="709" w:type="dxa"/>
          </w:tcPr>
          <w:p w:rsidR="00887FC6" w:rsidRPr="00001418" w:rsidRDefault="005A7DC9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87FC6" w:rsidRPr="00001418" w:rsidRDefault="008F1F7A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1F7A" w:rsidRPr="00001418" w:rsidRDefault="008F1F7A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7FC6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1F7A" w:rsidRPr="00001418" w:rsidRDefault="008F1F7A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7FC6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1F7A" w:rsidRPr="00001418" w:rsidRDefault="008F1F7A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7FC6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1F7A" w:rsidRPr="00001418" w:rsidRDefault="008F1F7A" w:rsidP="008F568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7FC6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1F7A" w:rsidRPr="00001418" w:rsidRDefault="008F1F7A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89" w:rsidRPr="00001418" w:rsidTr="001625BD">
        <w:tc>
          <w:tcPr>
            <w:tcW w:w="406" w:type="dxa"/>
          </w:tcPr>
          <w:p w:rsidR="00194089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194089" w:rsidRPr="00001418" w:rsidRDefault="00194089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Количество призёров областных, республ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канских конкурсов професси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нального мастерства</w:t>
            </w:r>
          </w:p>
        </w:tc>
        <w:tc>
          <w:tcPr>
            <w:tcW w:w="567" w:type="dxa"/>
          </w:tcPr>
          <w:p w:rsidR="00194089" w:rsidRPr="00001418" w:rsidRDefault="00E70A7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194089" w:rsidRPr="00001418" w:rsidRDefault="00D52E8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ние кол-ва приз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вых мест</w:t>
            </w:r>
          </w:p>
        </w:tc>
        <w:tc>
          <w:tcPr>
            <w:tcW w:w="1701" w:type="dxa"/>
          </w:tcPr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Ниязов М.К., старший 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</w:p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Шупикова Л.М., мет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  <w:p w:rsidR="00194089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  <w:tc>
          <w:tcPr>
            <w:tcW w:w="709" w:type="dxa"/>
          </w:tcPr>
          <w:p w:rsidR="00194089" w:rsidRPr="00001418" w:rsidRDefault="00E70A7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4089" w:rsidRPr="00001418" w:rsidRDefault="00E70A7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4089" w:rsidRPr="00001418" w:rsidRDefault="00E70A7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4089" w:rsidRPr="00001418" w:rsidRDefault="00E70A7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4089" w:rsidRPr="00001418" w:rsidRDefault="00E70A7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4089" w:rsidRPr="00001418" w:rsidRDefault="00E70A7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089" w:rsidRPr="00001418" w:rsidTr="001625BD">
        <w:tc>
          <w:tcPr>
            <w:tcW w:w="406" w:type="dxa"/>
          </w:tcPr>
          <w:p w:rsidR="00194089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194089" w:rsidRPr="00001418" w:rsidRDefault="00194089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Участие в тематич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ских 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ставках, ярмарках достиж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ний ТиПО </w:t>
            </w:r>
          </w:p>
        </w:tc>
        <w:tc>
          <w:tcPr>
            <w:tcW w:w="567" w:type="dxa"/>
          </w:tcPr>
          <w:p w:rsidR="00194089" w:rsidRPr="00001418" w:rsidRDefault="00E70A7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194089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Рост 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тивности педагогов и студе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тов ко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леджа</w:t>
            </w:r>
          </w:p>
        </w:tc>
        <w:tc>
          <w:tcPr>
            <w:tcW w:w="1701" w:type="dxa"/>
          </w:tcPr>
          <w:p w:rsidR="00194089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ция колледжа</w:t>
            </w:r>
          </w:p>
          <w:p w:rsidR="002C6FB2" w:rsidRPr="00001418" w:rsidRDefault="002C6FB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Педагоги колледжа</w:t>
            </w:r>
          </w:p>
        </w:tc>
        <w:tc>
          <w:tcPr>
            <w:tcW w:w="709" w:type="dxa"/>
          </w:tcPr>
          <w:p w:rsidR="00194089" w:rsidRPr="00001418" w:rsidRDefault="00E70A7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4089" w:rsidRPr="00001418" w:rsidRDefault="00E70A7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4089" w:rsidRPr="00001418" w:rsidRDefault="00E70A7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4089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94089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94089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1F7A" w:rsidRDefault="008F1F7A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68E" w:rsidRDefault="008F568E" w:rsidP="008F5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КГУ «Агротехнический колледж № 10» участвуют в региональном этапе чемпионата </w:t>
      </w:r>
      <w:r w:rsidRPr="00001418">
        <w:rPr>
          <w:rFonts w:ascii="Times New Roman" w:hAnsi="Times New Roman" w:cs="Times New Roman"/>
          <w:sz w:val="24"/>
          <w:szCs w:val="24"/>
          <w:lang w:val="en-US"/>
        </w:rPr>
        <w:t>WorldSkillsKazakstan</w:t>
      </w:r>
      <w:r>
        <w:rPr>
          <w:rFonts w:ascii="Times New Roman" w:hAnsi="Times New Roman" w:cs="Times New Roman"/>
          <w:sz w:val="24"/>
          <w:szCs w:val="24"/>
        </w:rPr>
        <w:t xml:space="preserve"> с 2015 года. За данный период занято 4 призовых места по компетенциям «Поварское дело», «Ресторанный сервис», «Сварочное дело». </w:t>
      </w:r>
    </w:p>
    <w:p w:rsidR="008F568E" w:rsidRDefault="008F568E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2019 г. планируется участие студентов колледжа в конкурсе по всем возможным компетенциям, соответствующим специальностям и квалификациям согласно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 лицензии.</w:t>
      </w:r>
    </w:p>
    <w:p w:rsidR="008F568E" w:rsidRPr="008F568E" w:rsidRDefault="008F568E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089" w:rsidRPr="00AF2DB7" w:rsidRDefault="00194089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lastRenderedPageBreak/>
        <w:t>Для выполнения задач необходимо провести следующие мероприятия: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1276"/>
        <w:gridCol w:w="2693"/>
      </w:tblGrid>
      <w:tr w:rsidR="00FC2CFF" w:rsidRPr="00001418" w:rsidTr="008F568E">
        <w:tc>
          <w:tcPr>
            <w:tcW w:w="534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завершения</w:t>
            </w:r>
          </w:p>
        </w:tc>
        <w:tc>
          <w:tcPr>
            <w:tcW w:w="1276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</w:t>
            </w: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693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2CFF" w:rsidRPr="00001418" w:rsidTr="008F568E">
        <w:tc>
          <w:tcPr>
            <w:tcW w:w="534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успеваемости студентов</w:t>
            </w:r>
          </w:p>
        </w:tc>
        <w:tc>
          <w:tcPr>
            <w:tcW w:w="1984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рейтинг</w:t>
            </w:r>
          </w:p>
        </w:tc>
        <w:tc>
          <w:tcPr>
            <w:tcW w:w="1276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Лапшина Е.В., зам по УР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1276"/>
        <w:gridCol w:w="2693"/>
      </w:tblGrid>
      <w:tr w:rsidR="00330F30" w:rsidRPr="00001418" w:rsidTr="008F568E">
        <w:tc>
          <w:tcPr>
            <w:tcW w:w="534" w:type="dxa"/>
            <w:shd w:val="clear" w:color="auto" w:fill="auto"/>
          </w:tcPr>
          <w:p w:rsidR="00330F30" w:rsidRPr="00001418" w:rsidRDefault="00330F30" w:rsidP="00AF2D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30F30" w:rsidRPr="00001418" w:rsidRDefault="008C3C45" w:rsidP="00AF2D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330F30"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входящего</w:t>
            </w:r>
            <w:r w:rsidR="00330F30"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среза знаний студентов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1 курса</w:t>
            </w:r>
            <w:r w:rsidR="00330F30"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30F30" w:rsidRPr="00001418" w:rsidRDefault="00330F30" w:rsidP="00AF2D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276" w:type="dxa"/>
            <w:shd w:val="clear" w:color="auto" w:fill="auto"/>
          </w:tcPr>
          <w:p w:rsidR="00330F30" w:rsidRPr="00001418" w:rsidRDefault="00330F30" w:rsidP="00AF2D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 начале учебного  года</w:t>
            </w:r>
          </w:p>
        </w:tc>
        <w:tc>
          <w:tcPr>
            <w:tcW w:w="2693" w:type="dxa"/>
            <w:shd w:val="clear" w:color="auto" w:fill="auto"/>
          </w:tcPr>
          <w:p w:rsidR="00330F30" w:rsidRPr="00001418" w:rsidRDefault="00330F30" w:rsidP="00AF2D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Лапшина Е.В., зам по УР</w:t>
            </w:r>
          </w:p>
        </w:tc>
      </w:tr>
      <w:tr w:rsidR="00330F30" w:rsidRPr="00001418" w:rsidTr="008F568E">
        <w:tc>
          <w:tcPr>
            <w:tcW w:w="534" w:type="dxa"/>
            <w:shd w:val="clear" w:color="auto" w:fill="auto"/>
          </w:tcPr>
          <w:p w:rsidR="00330F30" w:rsidRPr="00001418" w:rsidRDefault="00330F30" w:rsidP="00AF2D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30F30" w:rsidRPr="00001418" w:rsidRDefault="00330F30" w:rsidP="00AF2D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встреч и бесед с родителями по вопросам п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сещаемости и повышения успеваемости студентов</w:t>
            </w:r>
          </w:p>
        </w:tc>
        <w:tc>
          <w:tcPr>
            <w:tcW w:w="1984" w:type="dxa"/>
            <w:shd w:val="clear" w:color="auto" w:fill="auto"/>
          </w:tcPr>
          <w:p w:rsidR="00330F30" w:rsidRPr="00001418" w:rsidRDefault="00330F30" w:rsidP="00AF2D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1276" w:type="dxa"/>
            <w:shd w:val="clear" w:color="auto" w:fill="auto"/>
          </w:tcPr>
          <w:p w:rsidR="00330F30" w:rsidRPr="00001418" w:rsidRDefault="00330F30" w:rsidP="00AF2D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330F30" w:rsidRPr="00001418" w:rsidRDefault="00330F30" w:rsidP="00AF2D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Лапшина Е.В., зам по УР</w:t>
            </w:r>
          </w:p>
        </w:tc>
      </w:tr>
      <w:tr w:rsidR="00330F30" w:rsidRPr="00001418" w:rsidTr="008F568E">
        <w:tc>
          <w:tcPr>
            <w:tcW w:w="534" w:type="dxa"/>
            <w:shd w:val="clear" w:color="auto" w:fill="auto"/>
          </w:tcPr>
          <w:p w:rsidR="00330F30" w:rsidRPr="00001418" w:rsidRDefault="00330F30" w:rsidP="00AF2D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330F30" w:rsidRPr="00001418" w:rsidRDefault="00330F30" w:rsidP="00AF2D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C3C45" w:rsidRPr="00001418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к олимпиадам по общеобраз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вательным дисциплинам</w:t>
            </w:r>
          </w:p>
        </w:tc>
        <w:tc>
          <w:tcPr>
            <w:tcW w:w="1984" w:type="dxa"/>
            <w:shd w:val="clear" w:color="auto" w:fill="auto"/>
          </w:tcPr>
          <w:p w:rsidR="00330F30" w:rsidRPr="00001418" w:rsidRDefault="00330F30" w:rsidP="00AF2D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1276" w:type="dxa"/>
            <w:shd w:val="clear" w:color="auto" w:fill="auto"/>
          </w:tcPr>
          <w:p w:rsidR="00330F30" w:rsidRPr="00001418" w:rsidRDefault="00330F30" w:rsidP="00AF2D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93" w:type="dxa"/>
            <w:shd w:val="clear" w:color="auto" w:fill="auto"/>
          </w:tcPr>
          <w:p w:rsidR="00330F30" w:rsidRPr="00001418" w:rsidRDefault="00330F30" w:rsidP="00AF2D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Лапшина Е.В., зам по УР</w:t>
            </w:r>
          </w:p>
        </w:tc>
      </w:tr>
      <w:tr w:rsidR="00330F30" w:rsidRPr="00001418" w:rsidTr="008F568E">
        <w:tc>
          <w:tcPr>
            <w:tcW w:w="534" w:type="dxa"/>
            <w:shd w:val="clear" w:color="auto" w:fill="auto"/>
          </w:tcPr>
          <w:p w:rsidR="00330F30" w:rsidRPr="00001418" w:rsidRDefault="00330F30" w:rsidP="00AF2D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330F30" w:rsidRPr="00001418" w:rsidRDefault="00330F30" w:rsidP="00AF2D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неуспевающими учащимися</w:t>
            </w:r>
          </w:p>
        </w:tc>
        <w:tc>
          <w:tcPr>
            <w:tcW w:w="1984" w:type="dxa"/>
            <w:shd w:val="clear" w:color="auto" w:fill="auto"/>
          </w:tcPr>
          <w:p w:rsidR="00330F30" w:rsidRPr="00001418" w:rsidRDefault="00330F30" w:rsidP="00AF2D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276" w:type="dxa"/>
            <w:shd w:val="clear" w:color="auto" w:fill="auto"/>
          </w:tcPr>
          <w:p w:rsidR="00330F30" w:rsidRPr="00001418" w:rsidRDefault="00330F30" w:rsidP="00AF2D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330F30" w:rsidRPr="00001418" w:rsidRDefault="00330F30" w:rsidP="00AF2D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Лапшина Е.В., зам по УР</w:t>
            </w:r>
          </w:p>
        </w:tc>
      </w:tr>
    </w:tbl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1276"/>
        <w:gridCol w:w="2693"/>
      </w:tblGrid>
      <w:tr w:rsidR="00FC2CFF" w:rsidRPr="00001418" w:rsidTr="008F568E">
        <w:tc>
          <w:tcPr>
            <w:tcW w:w="534" w:type="dxa"/>
          </w:tcPr>
          <w:p w:rsidR="00FC2CFF" w:rsidRPr="00001418" w:rsidRDefault="00330F3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популяриз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ции профессий ТиПО</w:t>
            </w:r>
          </w:p>
        </w:tc>
        <w:tc>
          <w:tcPr>
            <w:tcW w:w="1984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Материалы в п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чатных и эле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тронных СМИ</w:t>
            </w:r>
          </w:p>
        </w:tc>
        <w:tc>
          <w:tcPr>
            <w:tcW w:w="1276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Жулдугулова А.М., зам по УВР</w:t>
            </w:r>
          </w:p>
        </w:tc>
      </w:tr>
      <w:tr w:rsidR="00FC2CFF" w:rsidRPr="00001418" w:rsidTr="008F568E">
        <w:tc>
          <w:tcPr>
            <w:tcW w:w="534" w:type="dxa"/>
          </w:tcPr>
          <w:p w:rsidR="00FC2CFF" w:rsidRPr="00001418" w:rsidRDefault="00330F3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научно-исследовательских работ, проектов</w:t>
            </w:r>
          </w:p>
        </w:tc>
        <w:tc>
          <w:tcPr>
            <w:tcW w:w="1984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(протокол)</w:t>
            </w:r>
          </w:p>
        </w:tc>
        <w:tc>
          <w:tcPr>
            <w:tcW w:w="1276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693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Шупикова Л.М. мет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</w:tc>
      </w:tr>
      <w:tr w:rsidR="00FC2CFF" w:rsidRPr="00001418" w:rsidTr="008F568E">
        <w:tc>
          <w:tcPr>
            <w:tcW w:w="534" w:type="dxa"/>
          </w:tcPr>
          <w:p w:rsidR="00FC2CFF" w:rsidRPr="00001418" w:rsidRDefault="00330F3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Проведение внутриколлед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ного этапа конкурса </w:t>
            </w:r>
            <w:r w:rsidRPr="00001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WorldSkillsKazakstan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, в т.ч. совместно с базовыми пре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приятиями</w:t>
            </w:r>
          </w:p>
        </w:tc>
        <w:tc>
          <w:tcPr>
            <w:tcW w:w="1984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Итоги конкурса (протокол)</w:t>
            </w:r>
          </w:p>
        </w:tc>
        <w:tc>
          <w:tcPr>
            <w:tcW w:w="1276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693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Шупикова Л.М., мет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  <w:p w:rsidR="008C3C45" w:rsidRPr="00001418" w:rsidRDefault="008C3C4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Ниязов М.К., старший мастер</w:t>
            </w:r>
          </w:p>
        </w:tc>
      </w:tr>
      <w:tr w:rsidR="00FC2CFF" w:rsidRPr="00001418" w:rsidTr="008F568E">
        <w:tc>
          <w:tcPr>
            <w:tcW w:w="534" w:type="dxa"/>
          </w:tcPr>
          <w:p w:rsidR="00FC2CFF" w:rsidRPr="00001418" w:rsidRDefault="00330F3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Проведение внутриколлед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ного конкурса «Лучший 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стер»</w:t>
            </w:r>
          </w:p>
        </w:tc>
        <w:tc>
          <w:tcPr>
            <w:tcW w:w="1984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конкурса</w:t>
            </w:r>
          </w:p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(протокол)</w:t>
            </w:r>
          </w:p>
        </w:tc>
        <w:tc>
          <w:tcPr>
            <w:tcW w:w="1276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693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Шупикова Л.М., мет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Ниязов М.К., старший мастер</w:t>
            </w:r>
          </w:p>
        </w:tc>
      </w:tr>
      <w:tr w:rsidR="00FC2CFF" w:rsidRPr="00001418" w:rsidTr="008F568E">
        <w:tc>
          <w:tcPr>
            <w:tcW w:w="534" w:type="dxa"/>
          </w:tcPr>
          <w:p w:rsidR="00FC2CFF" w:rsidRPr="00001418" w:rsidRDefault="00330F3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:rsidR="00FC2CFF" w:rsidRPr="00001418" w:rsidRDefault="00FC2CFF" w:rsidP="008F56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</w:t>
            </w:r>
            <w:r w:rsidR="008F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материалов педагогов колл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джа в СМИ</w:t>
            </w:r>
          </w:p>
        </w:tc>
        <w:tc>
          <w:tcPr>
            <w:tcW w:w="1984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Сертификаты, печатные мат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</w:tc>
        <w:tc>
          <w:tcPr>
            <w:tcW w:w="1276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Шупикова Л.М., мет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</w:tbl>
    <w:p w:rsidR="00E12911" w:rsidRPr="00001418" w:rsidRDefault="00E12911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0DF" w:rsidRPr="00001418" w:rsidRDefault="00E12911" w:rsidP="00AF2DB7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0DF" w:rsidRPr="00001418">
        <w:rPr>
          <w:rFonts w:ascii="Times New Roman" w:hAnsi="Times New Roman" w:cs="Times New Roman"/>
          <w:b/>
          <w:sz w:val="24"/>
          <w:szCs w:val="24"/>
        </w:rPr>
        <w:t>Развитие трехъязычного образования</w:t>
      </w:r>
      <w:r w:rsidR="00D920DF" w:rsidRPr="00001418">
        <w:rPr>
          <w:rFonts w:ascii="Times New Roman" w:hAnsi="Times New Roman" w:cs="Times New Roman"/>
          <w:b/>
          <w:sz w:val="24"/>
          <w:szCs w:val="24"/>
        </w:rPr>
        <w:tab/>
      </w:r>
    </w:p>
    <w:p w:rsidR="00D920DF" w:rsidRPr="00001418" w:rsidRDefault="00D920DF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6"/>
        <w:gridCol w:w="1437"/>
        <w:gridCol w:w="709"/>
        <w:gridCol w:w="992"/>
        <w:gridCol w:w="1560"/>
        <w:gridCol w:w="750"/>
        <w:gridCol w:w="750"/>
        <w:gridCol w:w="750"/>
        <w:gridCol w:w="750"/>
        <w:gridCol w:w="750"/>
        <w:gridCol w:w="751"/>
      </w:tblGrid>
      <w:tr w:rsidR="00D920DF" w:rsidRPr="00001418" w:rsidTr="008C3C45">
        <w:tc>
          <w:tcPr>
            <w:tcW w:w="406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7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709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Форма заве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1560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ные испо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нители</w:t>
            </w:r>
          </w:p>
        </w:tc>
        <w:tc>
          <w:tcPr>
            <w:tcW w:w="750" w:type="dxa"/>
          </w:tcPr>
          <w:p w:rsidR="00D920DF" w:rsidRPr="00001418" w:rsidRDefault="008C3C4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2016 /факт</w:t>
            </w:r>
          </w:p>
        </w:tc>
        <w:tc>
          <w:tcPr>
            <w:tcW w:w="750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0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0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0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1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920DF" w:rsidRPr="00001418" w:rsidTr="008C3C45">
        <w:tc>
          <w:tcPr>
            <w:tcW w:w="406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Количество образов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тельных программ, обучение по которым ведётся на английском языке</w:t>
            </w:r>
          </w:p>
        </w:tc>
        <w:tc>
          <w:tcPr>
            <w:tcW w:w="709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D920DF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560" w:type="dxa"/>
          </w:tcPr>
          <w:p w:rsidR="00D920DF" w:rsidRPr="00001418" w:rsidRDefault="00330F30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750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</w:tcPr>
          <w:p w:rsidR="00D920DF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D920DF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D920DF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D920DF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0DF" w:rsidRPr="00001418" w:rsidTr="008C3C45">
        <w:tc>
          <w:tcPr>
            <w:tcW w:w="406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ИПР,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шедших</w:t>
            </w:r>
            <w:proofErr w:type="gramEnd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уровневые курсы 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709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920DF" w:rsidRPr="00001418" w:rsidRDefault="00330F30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560" w:type="dxa"/>
          </w:tcPr>
          <w:p w:rsidR="00D920DF" w:rsidRPr="00001418" w:rsidRDefault="00330F30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Шупикова Л.М., мет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</w:tc>
        <w:tc>
          <w:tcPr>
            <w:tcW w:w="750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</w:tcPr>
          <w:p w:rsidR="00D920DF" w:rsidRPr="00001418" w:rsidRDefault="00D920D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</w:tcPr>
          <w:p w:rsidR="00D920DF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D920DF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920DF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D920DF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625BD" w:rsidRPr="00001418" w:rsidRDefault="001625BD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5" w:rsidRPr="00001418" w:rsidRDefault="007E3C65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Для выполнения задач необходимо провести следующие мероприятия:</w:t>
      </w:r>
    </w:p>
    <w:p w:rsidR="007E3C65" w:rsidRPr="00001418" w:rsidRDefault="007E3C65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1970"/>
        <w:gridCol w:w="1518"/>
        <w:gridCol w:w="1587"/>
        <w:gridCol w:w="1906"/>
        <w:gridCol w:w="2132"/>
      </w:tblGrid>
      <w:tr w:rsidR="007E3C65" w:rsidRPr="00001418" w:rsidTr="007E3C65">
        <w:tc>
          <w:tcPr>
            <w:tcW w:w="445" w:type="dxa"/>
          </w:tcPr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0" w:type="dxa"/>
          </w:tcPr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5" w:type="dxa"/>
          </w:tcPr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Форма з</w:t>
            </w: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вершения</w:t>
            </w:r>
          </w:p>
        </w:tc>
        <w:tc>
          <w:tcPr>
            <w:tcW w:w="1500" w:type="dxa"/>
          </w:tcPr>
          <w:p w:rsidR="00E70A74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775" w:type="dxa"/>
          </w:tcPr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6" w:type="dxa"/>
          </w:tcPr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</w:t>
            </w: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нансирования, </w:t>
            </w: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предполагаемые расходы</w:t>
            </w:r>
          </w:p>
        </w:tc>
      </w:tr>
      <w:tr w:rsidR="007E3C65" w:rsidRPr="00001418" w:rsidTr="001625BD">
        <w:tc>
          <w:tcPr>
            <w:tcW w:w="445" w:type="dxa"/>
          </w:tcPr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0" w:type="dxa"/>
          </w:tcPr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Прохождение ИПР языковых курсов повыш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 квалифик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15" w:type="dxa"/>
          </w:tcPr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00" w:type="dxa"/>
          </w:tcPr>
          <w:p w:rsidR="007E3C65" w:rsidRPr="00001418" w:rsidRDefault="00E70A7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6E25E7" w:rsidRPr="00001418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1775" w:type="dxa"/>
          </w:tcPr>
          <w:p w:rsidR="007E3C65" w:rsidRPr="00001418" w:rsidRDefault="00E70A7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Лобецкая И.И., специалист ОК</w:t>
            </w:r>
          </w:p>
        </w:tc>
        <w:tc>
          <w:tcPr>
            <w:tcW w:w="1986" w:type="dxa"/>
          </w:tcPr>
          <w:p w:rsidR="007E3C65" w:rsidRPr="00001418" w:rsidRDefault="00E70A7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</w:tr>
      <w:tr w:rsidR="007E3C65" w:rsidRPr="00001418" w:rsidTr="001625BD">
        <w:tc>
          <w:tcPr>
            <w:tcW w:w="445" w:type="dxa"/>
          </w:tcPr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пол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язычного обуч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 в учебном процессе</w:t>
            </w:r>
          </w:p>
        </w:tc>
        <w:tc>
          <w:tcPr>
            <w:tcW w:w="1515" w:type="dxa"/>
          </w:tcPr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E3C65" w:rsidRPr="00001418" w:rsidRDefault="00EB63D9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После пр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хождения курсов ПК</w:t>
            </w:r>
          </w:p>
        </w:tc>
        <w:tc>
          <w:tcPr>
            <w:tcW w:w="1775" w:type="dxa"/>
          </w:tcPr>
          <w:p w:rsidR="007E3C65" w:rsidRPr="00001418" w:rsidRDefault="00EB63D9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Преподаватели спецдисциплин</w:t>
            </w:r>
          </w:p>
        </w:tc>
        <w:tc>
          <w:tcPr>
            <w:tcW w:w="1986" w:type="dxa"/>
          </w:tcPr>
          <w:p w:rsidR="007E3C65" w:rsidRPr="00001418" w:rsidRDefault="00004456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дическая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на англи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языке</w:t>
            </w:r>
          </w:p>
        </w:tc>
      </w:tr>
      <w:tr w:rsidR="007E3C65" w:rsidRPr="00001418" w:rsidTr="001625BD">
        <w:tc>
          <w:tcPr>
            <w:tcW w:w="445" w:type="dxa"/>
          </w:tcPr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Ведение спец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альных дисц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плин на англи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ском языке</w:t>
            </w:r>
          </w:p>
        </w:tc>
        <w:tc>
          <w:tcPr>
            <w:tcW w:w="1515" w:type="dxa"/>
          </w:tcPr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E3C65" w:rsidRPr="00001418" w:rsidRDefault="00E70A7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После пр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хождения курсов ПК</w:t>
            </w:r>
          </w:p>
        </w:tc>
        <w:tc>
          <w:tcPr>
            <w:tcW w:w="1775" w:type="dxa"/>
          </w:tcPr>
          <w:p w:rsidR="007E3C65" w:rsidRPr="00001418" w:rsidRDefault="00E70A7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Преподаватели спецдисциплин</w:t>
            </w:r>
          </w:p>
        </w:tc>
        <w:tc>
          <w:tcPr>
            <w:tcW w:w="1986" w:type="dxa"/>
          </w:tcPr>
          <w:p w:rsidR="007E3C65" w:rsidRPr="00001418" w:rsidRDefault="00004456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дическая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на англи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языке</w:t>
            </w:r>
          </w:p>
        </w:tc>
      </w:tr>
    </w:tbl>
    <w:p w:rsidR="00251F66" w:rsidRPr="00001418" w:rsidRDefault="00251F66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C45" w:rsidRPr="00001418" w:rsidRDefault="007E3C65" w:rsidP="00AF2DB7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b/>
          <w:sz w:val="24"/>
          <w:szCs w:val="24"/>
        </w:rPr>
        <w:t xml:space="preserve">Усовершенствование менеджмента и мониторинга развития </w:t>
      </w:r>
    </w:p>
    <w:p w:rsidR="007E3C65" w:rsidRPr="00001418" w:rsidRDefault="007E3C65" w:rsidP="00AF2DB7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b/>
          <w:sz w:val="24"/>
          <w:szCs w:val="24"/>
        </w:rPr>
        <w:t>Ти</w:t>
      </w:r>
      <w:r w:rsidR="008C3C45" w:rsidRPr="00001418">
        <w:rPr>
          <w:rFonts w:ascii="Times New Roman" w:hAnsi="Times New Roman" w:cs="Times New Roman"/>
          <w:b/>
          <w:sz w:val="24"/>
          <w:szCs w:val="24"/>
        </w:rPr>
        <w:t>П</w:t>
      </w:r>
      <w:r w:rsidRPr="00001418">
        <w:rPr>
          <w:rFonts w:ascii="Times New Roman" w:hAnsi="Times New Roman" w:cs="Times New Roman"/>
          <w:b/>
          <w:sz w:val="24"/>
          <w:szCs w:val="24"/>
        </w:rPr>
        <w:t>ПО</w:t>
      </w:r>
    </w:p>
    <w:p w:rsidR="007E3C65" w:rsidRPr="00001418" w:rsidRDefault="007E3C65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6"/>
        <w:gridCol w:w="1437"/>
        <w:gridCol w:w="709"/>
        <w:gridCol w:w="1134"/>
        <w:gridCol w:w="1276"/>
        <w:gridCol w:w="992"/>
        <w:gridCol w:w="709"/>
        <w:gridCol w:w="709"/>
        <w:gridCol w:w="708"/>
        <w:gridCol w:w="709"/>
        <w:gridCol w:w="816"/>
      </w:tblGrid>
      <w:tr w:rsidR="007E3C65" w:rsidRPr="00001418" w:rsidTr="00EB63D9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Форма заве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ственные исполн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E3C65" w:rsidRPr="00001418" w:rsidTr="00EB63D9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шедших</w:t>
            </w:r>
            <w:proofErr w:type="gramEnd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курсы п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вышения квалифик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ции в обл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неджмента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фикат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Шупик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ва Л.М., методист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6E25E7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EB63D9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EB63D9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EB63D9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EB63D9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C65" w:rsidRPr="00001418" w:rsidTr="00EB63D9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Доля ИПР,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</w:t>
            </w:r>
            <w:proofErr w:type="gramEnd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стажировку на пре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приятии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фикат, отчёт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Шупик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Л.М., методист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7E3C65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5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C65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2CFF" w:rsidRPr="00001418" w:rsidTr="00FC2CFF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FF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FF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Создание попеч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тельского совета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FF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FF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FF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Жулдуг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лова А.М.</w:t>
            </w:r>
          </w:p>
        </w:tc>
        <w:tc>
          <w:tcPr>
            <w:tcW w:w="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FF" w:rsidRPr="00001418" w:rsidRDefault="00FC2CFF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 (создан в 2008 г</w:t>
            </w:r>
            <w:r w:rsidR="008F1F7A" w:rsidRPr="0000141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7E3C65" w:rsidRPr="00001418" w:rsidRDefault="007E3C65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5" w:rsidRPr="00001418" w:rsidRDefault="007E3C65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Для выполнения задач необходимо провести следующие мероприятия:</w:t>
      </w:r>
    </w:p>
    <w:p w:rsidR="007E3C65" w:rsidRPr="00001418" w:rsidRDefault="007E3C65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271"/>
        <w:gridCol w:w="1539"/>
        <w:gridCol w:w="1417"/>
        <w:gridCol w:w="1775"/>
        <w:gridCol w:w="2124"/>
      </w:tblGrid>
      <w:tr w:rsidR="007E3C65" w:rsidRPr="00001418" w:rsidTr="00E94E7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Форма з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вершения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Сроки ре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65" w:rsidRPr="00001418" w:rsidRDefault="007E3C65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нансирования, предполагаемые расходы</w:t>
            </w:r>
          </w:p>
        </w:tc>
      </w:tr>
      <w:tr w:rsidR="00E94E7D" w:rsidRPr="00001418" w:rsidTr="00E94E7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1418" w:rsidRDefault="00E94E7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1418" w:rsidRDefault="00E94E7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Повышение квал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фикации на курсах в области менед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1418" w:rsidRDefault="00E94E7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1418" w:rsidRDefault="00E94E7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 ИПК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1418" w:rsidRDefault="00E94E7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Шупикова Л.М., мет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  <w:p w:rsidR="00EB63D9" w:rsidRPr="00001418" w:rsidRDefault="00EB63D9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Лобецкая И.И., специ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лист ОК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1418" w:rsidRDefault="00E94E7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</w:tr>
      <w:tr w:rsidR="00E94E7D" w:rsidRPr="00001418" w:rsidTr="00E94E7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1418" w:rsidRDefault="00E94E7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1418" w:rsidRDefault="00E94E7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Участие ИПР в конкурсах профе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сионального 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стерства «Лучший педагог» и др.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1418" w:rsidRDefault="00E94E7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Итоги ко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EB63D9"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1418" w:rsidRDefault="00E94E7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 УМК УО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1418" w:rsidRDefault="00E94E7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Шупикова Л.М., мет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1418" w:rsidRDefault="00E94E7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расходы, офор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ление материалов конкурса</w:t>
            </w:r>
          </w:p>
        </w:tc>
      </w:tr>
      <w:tr w:rsidR="00E94E7D" w:rsidRPr="00001418" w:rsidTr="00E94E7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1418" w:rsidRDefault="00E94E7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1418" w:rsidRDefault="00E94E7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Деятельность поп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чительского совета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1418" w:rsidRDefault="00E94E7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1418" w:rsidRDefault="00EB63D9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1418" w:rsidRDefault="00EB63D9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Жулдугулова А.М., зам по УВР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1418" w:rsidRDefault="00330F3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0F30" w:rsidRPr="00001418" w:rsidTr="00E94E7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30" w:rsidRPr="00001418" w:rsidRDefault="00330F3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30" w:rsidRPr="00001418" w:rsidRDefault="00330F3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ИПР на предприятиях 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30" w:rsidRPr="00001418" w:rsidRDefault="00330F3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Пакет док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30" w:rsidRPr="00001418" w:rsidRDefault="00330F3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30" w:rsidRPr="00001418" w:rsidRDefault="00330F3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Шупикова Л.М., мет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30" w:rsidRPr="00001418" w:rsidRDefault="00330F3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3C65" w:rsidRPr="00001418" w:rsidRDefault="007E3C65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7D" w:rsidRPr="00001418" w:rsidRDefault="00E12911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E94E7D" w:rsidRPr="00001418">
        <w:rPr>
          <w:rFonts w:ascii="Times New Roman" w:hAnsi="Times New Roman" w:cs="Times New Roman"/>
          <w:b/>
          <w:sz w:val="24"/>
          <w:szCs w:val="24"/>
        </w:rPr>
        <w:t>5. Трудоустройство выпускников Ти</w:t>
      </w:r>
      <w:r w:rsidR="008C3C45" w:rsidRPr="00001418">
        <w:rPr>
          <w:rFonts w:ascii="Times New Roman" w:hAnsi="Times New Roman" w:cs="Times New Roman"/>
          <w:b/>
          <w:sz w:val="24"/>
          <w:szCs w:val="24"/>
        </w:rPr>
        <w:t>П</w:t>
      </w:r>
      <w:r w:rsidR="00E94E7D" w:rsidRPr="00001418">
        <w:rPr>
          <w:rFonts w:ascii="Times New Roman" w:hAnsi="Times New Roman" w:cs="Times New Roman"/>
          <w:b/>
          <w:sz w:val="24"/>
          <w:szCs w:val="24"/>
        </w:rPr>
        <w:t>ПО</w:t>
      </w:r>
    </w:p>
    <w:p w:rsidR="00EB63D9" w:rsidRPr="00001418" w:rsidRDefault="00EB63D9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6"/>
        <w:gridCol w:w="1437"/>
        <w:gridCol w:w="709"/>
        <w:gridCol w:w="1276"/>
        <w:gridCol w:w="1417"/>
        <w:gridCol w:w="851"/>
        <w:gridCol w:w="709"/>
        <w:gridCol w:w="708"/>
        <w:gridCol w:w="709"/>
        <w:gridCol w:w="709"/>
        <w:gridCol w:w="674"/>
      </w:tblGrid>
      <w:tr w:rsidR="00E94E7D" w:rsidRPr="00001418" w:rsidTr="00154A05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1418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1418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1418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94E7D" w:rsidRPr="00001418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1418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Форма заверш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1418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ственные исполнит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1418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2016 (факт)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1418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1418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1418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1418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1418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51F66" w:rsidRPr="00001418" w:rsidTr="00154A05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Доля тр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доустрое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ных 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пускников в 1-й год после з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вершения обучения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  <w:p w:rsidR="00251F66" w:rsidRPr="00001418" w:rsidRDefault="00686180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(на осн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вании наличия </w:t>
            </w:r>
            <w:r w:rsidR="00251F66" w:rsidRPr="00001418">
              <w:rPr>
                <w:rFonts w:ascii="Times New Roman" w:hAnsi="Times New Roman" w:cs="Times New Roman"/>
                <w:sz w:val="24"/>
                <w:szCs w:val="24"/>
              </w:rPr>
              <w:t>пенсио</w:t>
            </w:r>
            <w:r w:rsidR="00251F66"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251F66"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51F66" w:rsidRPr="00001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1F66" w:rsidRPr="0000141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251F66"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или спр</w:t>
            </w:r>
            <w:r w:rsidR="00251F66"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1F66" w:rsidRPr="00001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51F66"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о тр</w:t>
            </w:r>
            <w:r w:rsidR="00251F66" w:rsidRPr="00001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1F66" w:rsidRPr="00001418">
              <w:rPr>
                <w:rFonts w:ascii="Times New Roman" w:hAnsi="Times New Roman" w:cs="Times New Roman"/>
                <w:sz w:val="24"/>
                <w:szCs w:val="24"/>
              </w:rPr>
              <w:t>доустро</w:t>
            </w:r>
            <w:r w:rsidR="00251F66" w:rsidRPr="000014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51F66" w:rsidRPr="00001418">
              <w:rPr>
                <w:rFonts w:ascii="Times New Roman" w:hAnsi="Times New Roman" w:cs="Times New Roman"/>
                <w:sz w:val="24"/>
                <w:szCs w:val="24"/>
              </w:rPr>
              <w:t>стве в</w:t>
            </w:r>
            <w:r w:rsidR="00251F66" w:rsidRPr="000014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51F66" w:rsidRPr="00001418">
              <w:rPr>
                <w:rFonts w:ascii="Times New Roman" w:hAnsi="Times New Roman" w:cs="Times New Roman"/>
                <w:sz w:val="24"/>
                <w:szCs w:val="24"/>
              </w:rPr>
              <w:t>пускн</w:t>
            </w:r>
            <w:r w:rsidR="00251F66"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1F66" w:rsidRPr="00001418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1F66"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Ниязов М.К., старший мастер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51F66" w:rsidRPr="00001418" w:rsidTr="00154A05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Доля тр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доустрое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ных 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пускников в рамках дуального обучения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  <w:p w:rsidR="00251F66" w:rsidRPr="00001418" w:rsidRDefault="00686180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(на осн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вании наличия пенсио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ных 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числений или спр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вок о тр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доустро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стве 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пускн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ков)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Ниязов М.К., старший мастер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66" w:rsidRPr="00001418" w:rsidRDefault="00251F66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E94E7D" w:rsidRPr="00001418" w:rsidRDefault="00E94E7D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7D" w:rsidRPr="00001418" w:rsidRDefault="00E94E7D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lastRenderedPageBreak/>
        <w:t>Для выполнения задач необходимо провести следующие мероприятия:</w:t>
      </w:r>
    </w:p>
    <w:p w:rsidR="00E94E7D" w:rsidRPr="00001418" w:rsidRDefault="00E94E7D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37"/>
        <w:gridCol w:w="3179"/>
        <w:gridCol w:w="1312"/>
        <w:gridCol w:w="2835"/>
        <w:gridCol w:w="1843"/>
      </w:tblGrid>
      <w:tr w:rsidR="00FC2CFF" w:rsidRPr="00001418" w:rsidTr="00233DE6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Форма заверш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C2CFF" w:rsidRPr="00001418" w:rsidTr="00233DE6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профориентационной раб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ты (встречи, дни открытых дверей, ярмарка вакансий)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CFF" w:rsidRPr="00001418" w:rsidRDefault="00FC2CFF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Жулдугулова А.М., зам по УВР</w:t>
            </w:r>
          </w:p>
        </w:tc>
      </w:tr>
      <w:tr w:rsidR="00686180" w:rsidRPr="00001418" w:rsidTr="00233DE6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Заключение трёхсторонних договоров между колл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джем, студентом и предпр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ятием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- 2016-2018 гг. 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- подписание договоров по специальности «Св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рочное дело»</w:t>
            </w:r>
          </w:p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- 2018-2020 гг. 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- подписание договоров по специальностям «О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ганизация питания», «Фермерское хозяйство»</w:t>
            </w:r>
          </w:p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3 этап - 2020-2021 гг. -</w:t>
            </w:r>
            <w:r w:rsidRPr="000014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подписание договоров по специальностям «Строительство и эк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плуатация зданий и с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оружений», «Вычисл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тельная техника и пр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граммное обеспечение»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Дюсекенов А.С., директор</w:t>
            </w:r>
          </w:p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686180" w:rsidRPr="00001418" w:rsidTr="00233DE6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на формирование баз профе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сиональной практики на предприятиях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Соглаш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2017 - 2018 уч.год -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с участием соцпартнеров по спец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альности «Организация питания»</w:t>
            </w:r>
          </w:p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2018 - 2019 уч.год - 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соцпартнеров по спец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альности «Фермерское хозяйство»</w:t>
            </w:r>
          </w:p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2019-2020  уч.год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- Круглый стол с участием соцпартнеров по спец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альности «Строител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ство и эксплуатация зд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ний и сооружений»</w:t>
            </w:r>
          </w:p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>2020-2021 уч. год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- Круглый стол с участием соцпартнеров по спец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альности «Вычислител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ная техника и програм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ное обеспечение»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Дюсекенов А.С., директор</w:t>
            </w:r>
          </w:p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686180" w:rsidRPr="00001418" w:rsidTr="00233DE6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Укрепление и расширение связей с работодателями по трудоустройству выпускн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ков совместно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МИО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Дюсекенов А.С., директор</w:t>
            </w:r>
          </w:p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686180" w:rsidRPr="00001418" w:rsidTr="00233DE6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Проведение социсследов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ний (анкетирование, опрос и т.д.) удовлетворённости 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ботодателями уровнем по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готовленности выпускников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ческая информ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 течение 2017-2021 уч годов проведение анк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тирования «Оценка уд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влетворённости работ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дателя качеством подг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товки студентов»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Шупикова Л.М., методист</w:t>
            </w:r>
          </w:p>
        </w:tc>
      </w:tr>
      <w:tr w:rsidR="00686180" w:rsidRPr="00001418" w:rsidTr="00233DE6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ства выпускников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Отчёт «Труд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устро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ство 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пускн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 течение 2017-2021 уч годов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80" w:rsidRPr="00001418" w:rsidRDefault="00686180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</w:tbl>
    <w:p w:rsidR="00004456" w:rsidRDefault="00004456" w:rsidP="00AF2DB7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276F66" w:rsidRPr="00001418" w:rsidRDefault="00276F66" w:rsidP="00AF2DB7">
      <w:pPr>
        <w:pStyle w:val="Default"/>
        <w:spacing w:line="360" w:lineRule="auto"/>
        <w:jc w:val="both"/>
        <w:rPr>
          <w:color w:val="auto"/>
        </w:rPr>
      </w:pPr>
      <w:r w:rsidRPr="00001418">
        <w:rPr>
          <w:b/>
          <w:bCs/>
          <w:color w:val="auto"/>
        </w:rPr>
        <w:t>Трудоустройство выпускников</w:t>
      </w:r>
    </w:p>
    <w:p w:rsidR="00276F66" w:rsidRPr="00001418" w:rsidRDefault="00276F66" w:rsidP="00AF2DB7">
      <w:pPr>
        <w:pStyle w:val="Default"/>
        <w:spacing w:line="360" w:lineRule="auto"/>
        <w:ind w:firstLine="770"/>
        <w:jc w:val="both"/>
        <w:rPr>
          <w:color w:val="auto"/>
        </w:rPr>
      </w:pPr>
      <w:r w:rsidRPr="00001418">
        <w:rPr>
          <w:color w:val="auto"/>
        </w:rPr>
        <w:t>Стабильно увеличивается процент трудоустроенных выпускников колледжа. Т</w:t>
      </w:r>
      <w:r w:rsidRPr="00001418">
        <w:rPr>
          <w:color w:val="auto"/>
        </w:rPr>
        <w:t>а</w:t>
      </w:r>
      <w:r w:rsidRPr="00001418">
        <w:rPr>
          <w:color w:val="auto"/>
        </w:rPr>
        <w:t xml:space="preserve">кую положительную динамику обеспечивает системная деятельность по выстраиванию </w:t>
      </w:r>
      <w:r w:rsidRPr="00001418">
        <w:rPr>
          <w:color w:val="auto"/>
        </w:rPr>
        <w:lastRenderedPageBreak/>
        <w:t>взаимодействия с работодателями, мониторинг удовлетворенности работодателей, ст</w:t>
      </w:r>
      <w:r w:rsidRPr="00001418">
        <w:rPr>
          <w:color w:val="auto"/>
        </w:rPr>
        <w:t>у</w:t>
      </w:r>
      <w:r w:rsidRPr="00001418">
        <w:rPr>
          <w:color w:val="auto"/>
        </w:rPr>
        <w:t>дентов и их родителей, своевременная корректировка структуры профессиональной по</w:t>
      </w:r>
      <w:r w:rsidRPr="00001418">
        <w:rPr>
          <w:color w:val="auto"/>
        </w:rPr>
        <w:t>д</w:t>
      </w:r>
      <w:r w:rsidRPr="00001418">
        <w:rPr>
          <w:color w:val="auto"/>
        </w:rPr>
        <w:t>готовки колледжа с учетом изменений запросов рынка труда.</w:t>
      </w:r>
    </w:p>
    <w:p w:rsidR="00276F66" w:rsidRPr="00001418" w:rsidRDefault="00276F66" w:rsidP="00AF2DB7">
      <w:pPr>
        <w:pStyle w:val="Default"/>
        <w:spacing w:line="360" w:lineRule="auto"/>
        <w:ind w:firstLine="770"/>
        <w:jc w:val="both"/>
        <w:rPr>
          <w:color w:val="auto"/>
          <w:lang w:eastAsia="ru-RU"/>
        </w:rPr>
      </w:pPr>
      <w:r w:rsidRPr="00001418">
        <w:rPr>
          <w:color w:val="auto"/>
        </w:rPr>
        <w:t>В</w:t>
      </w:r>
      <w:r w:rsidRPr="00001418">
        <w:rPr>
          <w:color w:val="auto"/>
          <w:lang w:eastAsia="ru-RU"/>
        </w:rPr>
        <w:t xml:space="preserve"> среднем процент трудоустройства выпуск</w:t>
      </w:r>
      <w:r w:rsidR="008C3C45" w:rsidRPr="00001418">
        <w:rPr>
          <w:color w:val="auto"/>
          <w:lang w:eastAsia="ru-RU"/>
        </w:rPr>
        <w:t xml:space="preserve">ников составит к </w:t>
      </w:r>
      <w:r w:rsidRPr="00001418">
        <w:rPr>
          <w:color w:val="auto"/>
          <w:lang w:eastAsia="ru-RU"/>
        </w:rPr>
        <w:t>2021</w:t>
      </w:r>
      <w:r w:rsidR="008C3C45" w:rsidRPr="00001418">
        <w:rPr>
          <w:color w:val="auto"/>
          <w:lang w:eastAsia="ru-RU"/>
        </w:rPr>
        <w:t xml:space="preserve"> </w:t>
      </w:r>
      <w:r w:rsidRPr="00001418">
        <w:rPr>
          <w:color w:val="auto"/>
          <w:lang w:eastAsia="ru-RU"/>
        </w:rPr>
        <w:t>гг</w:t>
      </w:r>
      <w:r w:rsidR="008C3C45" w:rsidRPr="00001418">
        <w:rPr>
          <w:color w:val="auto"/>
          <w:lang w:eastAsia="ru-RU"/>
        </w:rPr>
        <w:t>. 95</w:t>
      </w:r>
      <w:r w:rsidRPr="00001418">
        <w:rPr>
          <w:color w:val="auto"/>
          <w:lang w:eastAsia="ru-RU"/>
        </w:rPr>
        <w:t>%</w:t>
      </w:r>
      <w:r w:rsidR="00E81BA3" w:rsidRPr="00001418">
        <w:rPr>
          <w:color w:val="auto"/>
          <w:lang w:eastAsia="ru-RU"/>
        </w:rPr>
        <w:t>.</w:t>
      </w:r>
      <w:r w:rsidRPr="00001418">
        <w:rPr>
          <w:color w:val="auto"/>
          <w:lang w:eastAsia="ru-RU"/>
        </w:rPr>
        <w:t xml:space="preserve"> </w:t>
      </w:r>
      <w:r w:rsidR="008C3C45" w:rsidRPr="00001418">
        <w:rPr>
          <w:color w:val="auto"/>
          <w:lang w:eastAsia="ru-RU"/>
        </w:rPr>
        <w:t>П</w:t>
      </w:r>
      <w:r w:rsidRPr="00001418">
        <w:rPr>
          <w:color w:val="auto"/>
          <w:lang w:eastAsia="ru-RU"/>
        </w:rPr>
        <w:t>р</w:t>
      </w:r>
      <w:r w:rsidRPr="00001418">
        <w:rPr>
          <w:color w:val="auto"/>
          <w:lang w:eastAsia="ru-RU"/>
        </w:rPr>
        <w:t>о</w:t>
      </w:r>
      <w:r w:rsidRPr="00001418">
        <w:rPr>
          <w:color w:val="auto"/>
          <w:lang w:eastAsia="ru-RU"/>
        </w:rPr>
        <w:t xml:space="preserve">цент трудоустройства </w:t>
      </w:r>
      <w:r w:rsidR="008C3C45" w:rsidRPr="00001418">
        <w:rPr>
          <w:color w:val="auto"/>
          <w:lang w:eastAsia="ru-RU"/>
        </w:rPr>
        <w:t xml:space="preserve">в рамках дуального обучения </w:t>
      </w:r>
      <w:r w:rsidRPr="00001418">
        <w:rPr>
          <w:color w:val="auto"/>
          <w:lang w:eastAsia="ru-RU"/>
        </w:rPr>
        <w:t>составляет практически 100%</w:t>
      </w:r>
      <w:r w:rsidR="008C3C45" w:rsidRPr="00001418">
        <w:rPr>
          <w:color w:val="auto"/>
          <w:lang w:eastAsia="ru-RU"/>
        </w:rPr>
        <w:t xml:space="preserve"> уже на сегодняшний день, т.к.</w:t>
      </w:r>
      <w:r w:rsidRPr="00001418">
        <w:rPr>
          <w:color w:val="auto"/>
          <w:lang w:eastAsia="ru-RU"/>
        </w:rPr>
        <w:t xml:space="preserve"> обучение ведется по заявкам работодателей и без отрыва от прои</w:t>
      </w:r>
      <w:r w:rsidRPr="00001418">
        <w:rPr>
          <w:color w:val="auto"/>
          <w:lang w:eastAsia="ru-RU"/>
        </w:rPr>
        <w:t>з</w:t>
      </w:r>
      <w:r w:rsidRPr="00001418">
        <w:rPr>
          <w:color w:val="auto"/>
          <w:lang w:eastAsia="ru-RU"/>
        </w:rPr>
        <w:t xml:space="preserve">водства. </w:t>
      </w:r>
    </w:p>
    <w:p w:rsidR="00E94E7D" w:rsidRPr="00001418" w:rsidRDefault="00E94E7D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7D" w:rsidRPr="00001418" w:rsidRDefault="00E81BA3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b/>
          <w:sz w:val="24"/>
          <w:szCs w:val="24"/>
        </w:rPr>
        <w:t>4.</w:t>
      </w:r>
      <w:r w:rsidR="00E94E7D" w:rsidRPr="00001418">
        <w:rPr>
          <w:rFonts w:ascii="Times New Roman" w:hAnsi="Times New Roman" w:cs="Times New Roman"/>
          <w:b/>
          <w:sz w:val="24"/>
          <w:szCs w:val="24"/>
        </w:rPr>
        <w:t>6. Обеспечение цифровизации образования</w:t>
      </w:r>
    </w:p>
    <w:p w:rsidR="00E94E7D" w:rsidRPr="00001418" w:rsidRDefault="00E94E7D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6"/>
        <w:gridCol w:w="1437"/>
        <w:gridCol w:w="709"/>
        <w:gridCol w:w="1134"/>
        <w:gridCol w:w="1559"/>
        <w:gridCol w:w="851"/>
        <w:gridCol w:w="709"/>
        <w:gridCol w:w="708"/>
        <w:gridCol w:w="709"/>
        <w:gridCol w:w="709"/>
        <w:gridCol w:w="674"/>
      </w:tblGrid>
      <w:tr w:rsidR="00E94E7D" w:rsidRPr="00004456" w:rsidTr="00EB63D9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4456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4456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4456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94E7D" w:rsidRPr="00004456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3D9" w:rsidRPr="00004456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94E7D" w:rsidRPr="00004456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заве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4456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ные испо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нители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4456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2016 (факт)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4456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4456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4456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4456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7D" w:rsidRPr="00004456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94E7D" w:rsidRPr="00004456" w:rsidTr="00EB63D9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4456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4456" w:rsidRDefault="00E94E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Доля ра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работанных цифровых образов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тельных ресурсов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4456" w:rsidRDefault="00EB63D9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4456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3D9" w:rsidRPr="00004456" w:rsidRDefault="00EB63D9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Шупикова Л.М., мет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  <w:p w:rsidR="008F1F7A" w:rsidRPr="00004456" w:rsidRDefault="008F1F7A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тели, маст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ра п/о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4456" w:rsidRDefault="00EB63D9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4456" w:rsidRDefault="00EB63D9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4456" w:rsidRDefault="00B8647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4456" w:rsidRDefault="008F1F7A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4456" w:rsidRDefault="008F1F7A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7D" w:rsidRPr="00004456" w:rsidRDefault="0049649D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4456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</w:tbl>
    <w:p w:rsidR="00EB63D9" w:rsidRPr="00001418" w:rsidRDefault="00EB63D9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47D" w:rsidRPr="00001418" w:rsidRDefault="00B8647D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В коллективе 36 педагогов, из них:</w:t>
      </w:r>
      <w:r w:rsidR="008F1F7A" w:rsidRPr="00001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F7A" w:rsidRPr="00001418" w:rsidRDefault="008F1F7A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- преподавателей общеобразовательных дисциплин – 16;</w:t>
      </w:r>
    </w:p>
    <w:p w:rsidR="008F1F7A" w:rsidRPr="00001418" w:rsidRDefault="008F1F7A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- преподавателей спецдисциплин – 4;</w:t>
      </w:r>
    </w:p>
    <w:p w:rsidR="008F1F7A" w:rsidRPr="00001418" w:rsidRDefault="008F1F7A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- мастеров п/о – 14;</w:t>
      </w:r>
    </w:p>
    <w:p w:rsidR="008F1F7A" w:rsidRPr="00001418" w:rsidRDefault="008F1F7A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- воспитателей общежития – 2.</w:t>
      </w:r>
    </w:p>
    <w:p w:rsidR="00B8647D" w:rsidRPr="00001418" w:rsidRDefault="008F1F7A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>В 2018 г. планируется разработать цифровые учебно-методические комплексы по пяти специальностям, в т.ч. по специальности «Фермерское хозяйство»</w:t>
      </w:r>
      <w:r w:rsidR="0049649D" w:rsidRPr="00001418">
        <w:rPr>
          <w:rFonts w:ascii="Times New Roman" w:hAnsi="Times New Roman" w:cs="Times New Roman"/>
          <w:sz w:val="24"/>
          <w:szCs w:val="24"/>
        </w:rPr>
        <w:t>,</w:t>
      </w:r>
      <w:r w:rsidRPr="00001418">
        <w:rPr>
          <w:rFonts w:ascii="Times New Roman" w:hAnsi="Times New Roman" w:cs="Times New Roman"/>
          <w:sz w:val="24"/>
          <w:szCs w:val="24"/>
        </w:rPr>
        <w:t xml:space="preserve"> - на госуда</w:t>
      </w:r>
      <w:r w:rsidRPr="00001418">
        <w:rPr>
          <w:rFonts w:ascii="Times New Roman" w:hAnsi="Times New Roman" w:cs="Times New Roman"/>
          <w:sz w:val="24"/>
          <w:szCs w:val="24"/>
        </w:rPr>
        <w:t>р</w:t>
      </w:r>
      <w:r w:rsidRPr="00001418">
        <w:rPr>
          <w:rFonts w:ascii="Times New Roman" w:hAnsi="Times New Roman" w:cs="Times New Roman"/>
          <w:sz w:val="24"/>
          <w:szCs w:val="24"/>
        </w:rPr>
        <w:t>ственном и русском языках.</w:t>
      </w:r>
    </w:p>
    <w:p w:rsidR="008F1F7A" w:rsidRPr="00001418" w:rsidRDefault="008F1F7A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t xml:space="preserve">До 2021 года все педагоги колледжа должны </w:t>
      </w:r>
      <w:r w:rsidR="0049649D" w:rsidRPr="00001418">
        <w:rPr>
          <w:rFonts w:ascii="Times New Roman" w:hAnsi="Times New Roman" w:cs="Times New Roman"/>
          <w:sz w:val="24"/>
          <w:szCs w:val="24"/>
        </w:rPr>
        <w:t xml:space="preserve">составить цифровые учебно-методические комплексы по преподаваемым предметам. Следовательно, к 2021 году в колледже должно быть </w:t>
      </w:r>
      <w:r w:rsidR="00004456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49649D" w:rsidRPr="00001418">
        <w:rPr>
          <w:rFonts w:ascii="Times New Roman" w:hAnsi="Times New Roman" w:cs="Times New Roman"/>
          <w:sz w:val="24"/>
          <w:szCs w:val="24"/>
        </w:rPr>
        <w:t xml:space="preserve">34 </w:t>
      </w:r>
      <w:proofErr w:type="gramStart"/>
      <w:r w:rsidR="0049649D" w:rsidRPr="00001418">
        <w:rPr>
          <w:rFonts w:ascii="Times New Roman" w:hAnsi="Times New Roman" w:cs="Times New Roman"/>
          <w:sz w:val="24"/>
          <w:szCs w:val="24"/>
        </w:rPr>
        <w:t>цифровых</w:t>
      </w:r>
      <w:proofErr w:type="gramEnd"/>
      <w:r w:rsidR="0049649D" w:rsidRPr="00001418">
        <w:rPr>
          <w:rFonts w:ascii="Times New Roman" w:hAnsi="Times New Roman" w:cs="Times New Roman"/>
          <w:sz w:val="24"/>
          <w:szCs w:val="24"/>
        </w:rPr>
        <w:t xml:space="preserve"> </w:t>
      </w:r>
      <w:r w:rsidR="00004456">
        <w:rPr>
          <w:rFonts w:ascii="Times New Roman" w:hAnsi="Times New Roman" w:cs="Times New Roman"/>
          <w:sz w:val="24"/>
          <w:szCs w:val="24"/>
        </w:rPr>
        <w:t>учебно-методических комплекса</w:t>
      </w:r>
      <w:r w:rsidR="0049649D" w:rsidRPr="00001418">
        <w:rPr>
          <w:rFonts w:ascii="Times New Roman" w:hAnsi="Times New Roman" w:cs="Times New Roman"/>
          <w:sz w:val="24"/>
          <w:szCs w:val="24"/>
        </w:rPr>
        <w:t>.</w:t>
      </w:r>
    </w:p>
    <w:p w:rsidR="0049649D" w:rsidRPr="00001418" w:rsidRDefault="0049649D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704" w:rsidRPr="00001418" w:rsidRDefault="00526704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</w:rPr>
        <w:lastRenderedPageBreak/>
        <w:t>Для выполнения задач необходимо провести следующие мероприятия:</w:t>
      </w:r>
    </w:p>
    <w:p w:rsidR="00526704" w:rsidRPr="00001418" w:rsidRDefault="00526704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6"/>
        <w:gridCol w:w="2021"/>
        <w:gridCol w:w="1804"/>
        <w:gridCol w:w="1276"/>
        <w:gridCol w:w="2268"/>
        <w:gridCol w:w="1842"/>
      </w:tblGrid>
      <w:tr w:rsidR="00073691" w:rsidRPr="00001418" w:rsidTr="00E30A1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691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691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691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691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ния, предпол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гаемые расх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073691" w:rsidRPr="00001418" w:rsidTr="00E30A1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526704" w:rsidP="000044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Создание техн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ческой инфр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структуры (л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кально-вычислительная сеть, сервер и компьютерный парк) для вне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рения электро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ного (дистанц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онного) обуч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ния, в т.ч. за счёт ГЧП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073691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Локальная сеть для внедрения электронного (дистанцио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ного) обучения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073691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91" w:rsidRPr="00001418" w:rsidRDefault="00073691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Дюсекенов А.С., директор</w:t>
            </w:r>
          </w:p>
          <w:p w:rsidR="00526704" w:rsidRPr="00001418" w:rsidRDefault="00073691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Соколенко Т.Т., преподаватель 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форматики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D007EB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30A13" w:rsidRPr="00001418" w:rsidTr="00E30A1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Разработка ци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ровых учебно-методических комплексов по специальностям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Цифровые УМК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Шупикова Л.М., методист</w:t>
            </w:r>
          </w:p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Председатель ПЦК ПД</w:t>
            </w:r>
          </w:p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Преподаватели спецдисциплин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004456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A13" w:rsidRPr="00001418" w:rsidTr="00E30A1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Разработка ци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ровых образов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тельных ресу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сов  по общео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разовательным предметам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Шупикова Л.М.</w:t>
            </w:r>
          </w:p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Председатель ПЦК ОД</w:t>
            </w:r>
          </w:p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Преподаватели 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щеобразовательных дисциплин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004456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A13" w:rsidRPr="00001418" w:rsidTr="00E30A1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интерактивного 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для учебных к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бинетов, лабор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торий, масте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Дюсекенов А.С., директор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Бюджет, 2 млн. тг</w:t>
            </w:r>
          </w:p>
        </w:tc>
      </w:tr>
      <w:tr w:rsidR="0049649D" w:rsidRPr="00001418" w:rsidTr="00E30A1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49D" w:rsidRPr="00001418" w:rsidRDefault="0049649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49D" w:rsidRPr="00001418" w:rsidRDefault="0049649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стер-классов, обучающих с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минаров по с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зданию цифр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вых образов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тельных ресу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49D" w:rsidRPr="00001418" w:rsidRDefault="0049649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49D" w:rsidRPr="00001418" w:rsidRDefault="0049649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2017-2021 гг.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49D" w:rsidRPr="00001418" w:rsidRDefault="0049649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Шупикова Л.М., методист</w:t>
            </w:r>
          </w:p>
          <w:p w:rsidR="0049649D" w:rsidRPr="00001418" w:rsidRDefault="0049649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  <w:p w:rsidR="0049649D" w:rsidRPr="00001418" w:rsidRDefault="0049649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Преподаватели 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форматики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49D" w:rsidRPr="00001418" w:rsidRDefault="0049649D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4E7D" w:rsidRPr="00001418" w:rsidRDefault="00E94E7D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704" w:rsidRPr="00001418" w:rsidRDefault="00E81BA3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b/>
          <w:sz w:val="24"/>
          <w:szCs w:val="24"/>
        </w:rPr>
        <w:t>4.</w:t>
      </w:r>
      <w:r w:rsidR="00526704" w:rsidRPr="00001418">
        <w:rPr>
          <w:rFonts w:ascii="Times New Roman" w:hAnsi="Times New Roman" w:cs="Times New Roman"/>
          <w:b/>
          <w:sz w:val="24"/>
          <w:szCs w:val="24"/>
        </w:rPr>
        <w:t>7. Развитие инклюзивного образования</w:t>
      </w:r>
    </w:p>
    <w:p w:rsidR="00526704" w:rsidRPr="00001418" w:rsidRDefault="00526704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6"/>
        <w:gridCol w:w="1437"/>
        <w:gridCol w:w="709"/>
        <w:gridCol w:w="1134"/>
        <w:gridCol w:w="1276"/>
        <w:gridCol w:w="992"/>
        <w:gridCol w:w="709"/>
        <w:gridCol w:w="709"/>
        <w:gridCol w:w="708"/>
        <w:gridCol w:w="709"/>
        <w:gridCol w:w="816"/>
      </w:tblGrid>
      <w:tr w:rsidR="00526704" w:rsidRPr="00001418" w:rsidTr="00073691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Форма заве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ственные исполн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2016 (факт)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30A13" w:rsidRPr="00001418" w:rsidTr="00073691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Доля охв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та обуч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нием ст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дентов с особыми образов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тельными потребн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стями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Дюсек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нов А.С.- директор </w:t>
            </w:r>
          </w:p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Жулдуг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лова А.М.-зам по УВР</w:t>
            </w:r>
          </w:p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 –зам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0A13" w:rsidRPr="00001418" w:rsidTr="00073691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Доля тр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доустро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ства 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пускников с особыми образов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тельными потребн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стями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Дюсек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нов А.С.- директор </w:t>
            </w:r>
          </w:p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Жулдуг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лова А.М.-зам по УВР</w:t>
            </w:r>
          </w:p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 –зам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26704" w:rsidRPr="00001418" w:rsidRDefault="00526704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BA3" w:rsidRPr="00001418" w:rsidRDefault="00E81BA3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43525" cy="253365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1BA3" w:rsidRPr="00001418" w:rsidRDefault="00E81BA3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BA3" w:rsidRPr="00004456" w:rsidRDefault="00E81BA3" w:rsidP="0000445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инклюзивного образования - это создание безбарьерной среды в обучен</w:t>
      </w:r>
      <w:r w:rsidR="0049649D" w:rsidRPr="00001418">
        <w:rPr>
          <w:rFonts w:ascii="Times New Roman" w:hAnsi="Times New Roman" w:cs="Times New Roman"/>
          <w:sz w:val="24"/>
          <w:szCs w:val="24"/>
          <w:shd w:val="clear" w:color="auto" w:fill="FFFFFF"/>
        </w:rPr>
        <w:t>ии и профессиональной подготовке</w:t>
      </w:r>
      <w:r w:rsidRPr="00001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людей с ограниченными возможностями.</w:t>
      </w:r>
      <w:r w:rsidR="0049649D" w:rsidRPr="00001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9649D" w:rsidRPr="00001418">
        <w:rPr>
          <w:rFonts w:ascii="Times New Roman" w:hAnsi="Times New Roman" w:cs="Times New Roman"/>
          <w:sz w:val="24"/>
          <w:szCs w:val="24"/>
          <w:shd w:val="clear" w:color="auto" w:fill="FFFFFF"/>
        </w:rPr>
        <w:t>На сегодняшний день в КГУ «Агротехнический колледж № 10»</w:t>
      </w:r>
      <w:r w:rsidR="003D16B8" w:rsidRPr="00001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обучается 3 студента</w:t>
      </w:r>
      <w:r w:rsidR="0049649D" w:rsidRPr="00001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имеющих </w:t>
      </w:r>
      <w:r w:rsidR="003D16B8" w:rsidRPr="00001418">
        <w:rPr>
          <w:rFonts w:ascii="Times New Roman" w:hAnsi="Times New Roman" w:cs="Times New Roman"/>
          <w:sz w:val="24"/>
          <w:szCs w:val="24"/>
          <w:shd w:val="clear" w:color="auto" w:fill="FFFFFF"/>
        </w:rPr>
        <w:t>инвали</w:t>
      </w:r>
      <w:r w:rsidR="003D16B8" w:rsidRPr="00001418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3D16B8" w:rsidRPr="00001418">
        <w:rPr>
          <w:rFonts w:ascii="Times New Roman" w:hAnsi="Times New Roman" w:cs="Times New Roman"/>
          <w:sz w:val="24"/>
          <w:szCs w:val="24"/>
          <w:shd w:val="clear" w:color="auto" w:fill="FFFFFF"/>
        </w:rPr>
        <w:t>ность по общим заболеваниям, из них 2 – сахарный диабет, 1 – остеомиелит пяточной к</w:t>
      </w:r>
      <w:r w:rsidR="003D16B8" w:rsidRPr="0000141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3D16B8" w:rsidRPr="00001418">
        <w:rPr>
          <w:rFonts w:ascii="Times New Roman" w:hAnsi="Times New Roman" w:cs="Times New Roman"/>
          <w:sz w:val="24"/>
          <w:szCs w:val="24"/>
          <w:shd w:val="clear" w:color="auto" w:fill="FFFFFF"/>
        </w:rPr>
        <w:t>сти.</w:t>
      </w:r>
      <w:proofErr w:type="gramEnd"/>
    </w:p>
    <w:p w:rsidR="00526704" w:rsidRPr="00001418" w:rsidRDefault="00526704" w:rsidP="0000445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b/>
          <w:sz w:val="24"/>
          <w:szCs w:val="24"/>
        </w:rPr>
        <w:t>Для выполнения задач необходимо провести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"/>
        <w:gridCol w:w="2043"/>
        <w:gridCol w:w="1629"/>
        <w:gridCol w:w="1724"/>
        <w:gridCol w:w="1704"/>
        <w:gridCol w:w="2037"/>
      </w:tblGrid>
      <w:tr w:rsidR="00526704" w:rsidRPr="00001418" w:rsidTr="00FC2CFF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Форма з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вершения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Сроки реал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нансирования, предполагаемые расходы</w:t>
            </w:r>
          </w:p>
        </w:tc>
      </w:tr>
      <w:tr w:rsidR="00526704" w:rsidRPr="00001418" w:rsidTr="00FC2CFF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Создание равных условий безб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рьерного доступа для студентов с особыми образ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вательными п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требностями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073691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ние учебных помещений в соответствии с СанПиН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D007EB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073691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Дюсекенов А.С., дире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073691" w:rsidRPr="00001418" w:rsidRDefault="00073691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Воронко М.Л., зам по 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АХЧ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073691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526704" w:rsidRPr="00001418" w:rsidTr="00FC2CFF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Разработка УМК для обучения студентов с ос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быми образов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тельными п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требностями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073691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073691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91" w:rsidRPr="00001418" w:rsidRDefault="00073691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073691" w:rsidRPr="00001418" w:rsidRDefault="00073691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Лапшина Е.В., зам по УР</w:t>
            </w:r>
          </w:p>
          <w:p w:rsidR="00526704" w:rsidRPr="00001418" w:rsidRDefault="00073691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Шупикова Л.М., мет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004456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704" w:rsidRPr="00001418" w:rsidTr="00FC2CFF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Переподготовка ИПР для работы со студентами с особыми образ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вательными п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требностями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073691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073691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073691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Лобецкая И.И., специ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лист ОК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073691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Командирово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ные расходы</w:t>
            </w:r>
          </w:p>
        </w:tc>
      </w:tr>
    </w:tbl>
    <w:p w:rsidR="00526704" w:rsidRPr="00001418" w:rsidRDefault="00526704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704" w:rsidRPr="00001418" w:rsidRDefault="00E81BA3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b/>
          <w:sz w:val="24"/>
          <w:szCs w:val="24"/>
        </w:rPr>
        <w:t>4.</w:t>
      </w:r>
      <w:r w:rsidR="00526704" w:rsidRPr="00001418">
        <w:rPr>
          <w:rFonts w:ascii="Times New Roman" w:hAnsi="Times New Roman" w:cs="Times New Roman"/>
          <w:b/>
          <w:sz w:val="24"/>
          <w:szCs w:val="24"/>
        </w:rPr>
        <w:t>8. Формирование системы предпринимательского обучения</w:t>
      </w:r>
    </w:p>
    <w:p w:rsidR="00526704" w:rsidRPr="00001418" w:rsidRDefault="00526704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6"/>
        <w:gridCol w:w="1437"/>
        <w:gridCol w:w="709"/>
        <w:gridCol w:w="1276"/>
        <w:gridCol w:w="1417"/>
        <w:gridCol w:w="851"/>
        <w:gridCol w:w="709"/>
        <w:gridCol w:w="708"/>
        <w:gridCol w:w="709"/>
        <w:gridCol w:w="709"/>
        <w:gridCol w:w="674"/>
      </w:tblGrid>
      <w:tr w:rsidR="00526704" w:rsidRPr="00001418" w:rsidTr="00073691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Форма заверш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ственные исполнит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2016 (факт)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26704" w:rsidRPr="00001418" w:rsidTr="00073691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Доля ст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дентов, прошедших обучение по «Осн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вам пре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526704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240AD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240AD2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Шитова Н.В.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D007EB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D007EB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D007EB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D007EB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D007EB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D007EB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526704" w:rsidRPr="00001418" w:rsidRDefault="00526704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1B2" w:rsidRPr="00001418" w:rsidRDefault="00F141B2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702753"/>
            <wp:effectExtent l="19050" t="0" r="22225" b="2347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26704" w:rsidRPr="00001418" w:rsidRDefault="00526704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b/>
          <w:sz w:val="24"/>
          <w:szCs w:val="24"/>
        </w:rPr>
        <w:t>Для выполнения задач необходимо провести следующие мероприятия:</w:t>
      </w:r>
    </w:p>
    <w:p w:rsidR="00526704" w:rsidRPr="00001418" w:rsidRDefault="00526704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2927"/>
        <w:gridCol w:w="1406"/>
        <w:gridCol w:w="1287"/>
        <w:gridCol w:w="1671"/>
        <w:gridCol w:w="1838"/>
      </w:tblGrid>
      <w:tr w:rsidR="00526704" w:rsidRPr="00001418" w:rsidTr="00D007EB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691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691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заверш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691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нансирования, предполага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мые расходы</w:t>
            </w:r>
          </w:p>
        </w:tc>
      </w:tr>
      <w:tr w:rsidR="00526704" w:rsidRPr="00001418" w:rsidTr="00D007EB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ние факультативов по 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новам предпринимател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52670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D007EB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2016-2021 гг.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D007EB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Лапшина Е.В., зам по УР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04" w:rsidRPr="00001418" w:rsidRDefault="00D007EB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30A13" w:rsidRPr="00001418" w:rsidTr="00D007EB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Проведение встреч ст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дентов (диалоговых пл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щадок, круглых столов) с лидерами бизнеса по 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раслям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Рекоме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дации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Ежегодно, по плану</w:t>
            </w:r>
          </w:p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Палата пре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принимат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лей Аккол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13" w:rsidRPr="00001418" w:rsidTr="00D007EB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Разработка обучающих бизнес-кейсов с привл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чением Палаты предпр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нимателей, ведущих предпринимателей реги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на (города, района)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Бизнес-кейсы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Ежегодно, по плану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Палата пре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принимат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лей Аккол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13" w:rsidRPr="00001418" w:rsidTr="00D007EB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конкурсов 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защите бизнес-проектов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ко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по плану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Шупикова 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Л.М., мет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Палата пре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принимат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лей Аккол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13" w:rsidRPr="00001418" w:rsidTr="00D007EB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продуктов, реализуемых на основе технологий, стимулирующих пре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принимательскую акти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ность студентов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Инновац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онные 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тельные продукты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Палата пре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принимат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лей Аккол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13" w:rsidRPr="00001418" w:rsidTr="00D007EB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Создание бизнес-инкубаторов (ресурсных центров)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 гр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фику 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Палата пре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принимат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лей Аккол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13" w:rsidRPr="00001418" w:rsidRDefault="00E30A1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704" w:rsidRPr="00001418" w:rsidRDefault="00526704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1B2" w:rsidRPr="00001418" w:rsidRDefault="00F141B2" w:rsidP="00AF2DB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001418">
        <w:rPr>
          <w:color w:val="000000"/>
          <w:shd w:val="clear" w:color="auto" w:fill="FFFFFF"/>
        </w:rPr>
        <w:t xml:space="preserve">Предпринимательские знания необходимы, чтобы понимать не только </w:t>
      </w:r>
      <w:proofErr w:type="gramStart"/>
      <w:r w:rsidRPr="00001418">
        <w:rPr>
          <w:color w:val="000000"/>
          <w:shd w:val="clear" w:color="auto" w:fill="FFFFFF"/>
        </w:rPr>
        <w:t>экономич</w:t>
      </w:r>
      <w:r w:rsidRPr="00001418">
        <w:rPr>
          <w:color w:val="000000"/>
          <w:shd w:val="clear" w:color="auto" w:fill="FFFFFF"/>
        </w:rPr>
        <w:t>е</w:t>
      </w:r>
      <w:r w:rsidRPr="00001418">
        <w:rPr>
          <w:color w:val="000000"/>
          <w:shd w:val="clear" w:color="auto" w:fill="FFFFFF"/>
        </w:rPr>
        <w:t>ские процессы</w:t>
      </w:r>
      <w:proofErr w:type="gramEnd"/>
      <w:r w:rsidRPr="00001418">
        <w:rPr>
          <w:color w:val="000000"/>
          <w:shd w:val="clear" w:color="auto" w:fill="FFFFFF"/>
        </w:rPr>
        <w:t>, но и общественные основы человеческого существования. В результате предпринимательская подготовка студентов развивается в направлении базового социал</w:t>
      </w:r>
      <w:r w:rsidRPr="00001418">
        <w:rPr>
          <w:color w:val="000000"/>
          <w:shd w:val="clear" w:color="auto" w:fill="FFFFFF"/>
        </w:rPr>
        <w:t>ь</w:t>
      </w:r>
      <w:r w:rsidRPr="00001418">
        <w:rPr>
          <w:color w:val="000000"/>
          <w:shd w:val="clear" w:color="auto" w:fill="FFFFFF"/>
        </w:rPr>
        <w:t>но-экономического образования, которое можно охарактеризовать как необходимый и</w:t>
      </w:r>
      <w:r w:rsidRPr="00001418">
        <w:rPr>
          <w:color w:val="000000"/>
          <w:shd w:val="clear" w:color="auto" w:fill="FFFFFF"/>
        </w:rPr>
        <w:t>н</w:t>
      </w:r>
      <w:r w:rsidRPr="00001418">
        <w:rPr>
          <w:color w:val="000000"/>
          <w:shd w:val="clear" w:color="auto" w:fill="FFFFFF"/>
        </w:rPr>
        <w:t>теллектуальный ресурс не только для понимания, но и для дальнейшего развития рыно</w:t>
      </w:r>
      <w:r w:rsidRPr="00001418">
        <w:rPr>
          <w:color w:val="000000"/>
          <w:shd w:val="clear" w:color="auto" w:fill="FFFFFF"/>
        </w:rPr>
        <w:t>ч</w:t>
      </w:r>
      <w:r w:rsidRPr="00001418">
        <w:rPr>
          <w:color w:val="000000"/>
          <w:shd w:val="clear" w:color="auto" w:fill="FFFFFF"/>
        </w:rPr>
        <w:t xml:space="preserve">ной экономики. Личная позиция человека может быть сформирована лишь при </w:t>
      </w:r>
      <w:proofErr w:type="gramStart"/>
      <w:r w:rsidRPr="00001418">
        <w:rPr>
          <w:color w:val="000000"/>
          <w:shd w:val="clear" w:color="auto" w:fill="FFFFFF"/>
        </w:rPr>
        <w:t>знании</w:t>
      </w:r>
      <w:proofErr w:type="gramEnd"/>
      <w:r w:rsidRPr="00001418">
        <w:rPr>
          <w:color w:val="000000"/>
          <w:shd w:val="clear" w:color="auto" w:fill="FFFFFF"/>
        </w:rPr>
        <w:t xml:space="preserve"> как общих экономических связей, так и индивидуальных и коллективных интересов других людей и организаций.</w:t>
      </w:r>
    </w:p>
    <w:p w:rsidR="00F141B2" w:rsidRPr="00001418" w:rsidRDefault="00F141B2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E03" w:rsidRPr="00001418" w:rsidRDefault="00E81BA3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b/>
          <w:sz w:val="24"/>
          <w:szCs w:val="24"/>
        </w:rPr>
        <w:t>4.</w:t>
      </w:r>
      <w:r w:rsidR="004D1E03" w:rsidRPr="00001418">
        <w:rPr>
          <w:rFonts w:ascii="Times New Roman" w:hAnsi="Times New Roman" w:cs="Times New Roman"/>
          <w:b/>
          <w:sz w:val="24"/>
          <w:szCs w:val="24"/>
        </w:rPr>
        <w:t xml:space="preserve">9. Укрепление духовно-нравственных ценностей </w:t>
      </w:r>
      <w:r w:rsidR="003D16B8" w:rsidRPr="000014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через </w:t>
      </w:r>
      <w:r w:rsidR="003D16B8" w:rsidRPr="00001418">
        <w:rPr>
          <w:rFonts w:ascii="Times New Roman" w:hAnsi="Times New Roman" w:cs="Times New Roman"/>
          <w:b/>
          <w:sz w:val="24"/>
          <w:szCs w:val="24"/>
        </w:rPr>
        <w:t>Общенациональн</w:t>
      </w:r>
      <w:r w:rsidR="003D16B8" w:rsidRPr="00001418">
        <w:rPr>
          <w:rFonts w:ascii="Times New Roman" w:hAnsi="Times New Roman" w:cs="Times New Roman"/>
          <w:b/>
          <w:sz w:val="24"/>
          <w:szCs w:val="24"/>
          <w:lang w:val="kk-KZ"/>
        </w:rPr>
        <w:t>ую</w:t>
      </w:r>
      <w:r w:rsidR="004D1E03" w:rsidRPr="00001418">
        <w:rPr>
          <w:rFonts w:ascii="Times New Roman" w:hAnsi="Times New Roman" w:cs="Times New Roman"/>
          <w:b/>
          <w:sz w:val="24"/>
          <w:szCs w:val="24"/>
        </w:rPr>
        <w:t xml:space="preserve"> патр</w:t>
      </w:r>
      <w:r w:rsidR="004D1E03" w:rsidRPr="00001418">
        <w:rPr>
          <w:rFonts w:ascii="Times New Roman" w:hAnsi="Times New Roman" w:cs="Times New Roman"/>
          <w:b/>
          <w:sz w:val="24"/>
          <w:szCs w:val="24"/>
        </w:rPr>
        <w:t>и</w:t>
      </w:r>
      <w:r w:rsidR="004D1E03" w:rsidRPr="00001418">
        <w:rPr>
          <w:rFonts w:ascii="Times New Roman" w:hAnsi="Times New Roman" w:cs="Times New Roman"/>
          <w:b/>
          <w:sz w:val="24"/>
          <w:szCs w:val="24"/>
        </w:rPr>
        <w:t>отиче</w:t>
      </w:r>
      <w:r w:rsidR="003D16B8" w:rsidRPr="00001418">
        <w:rPr>
          <w:rFonts w:ascii="Times New Roman" w:hAnsi="Times New Roman" w:cs="Times New Roman"/>
          <w:b/>
          <w:sz w:val="24"/>
          <w:szCs w:val="24"/>
        </w:rPr>
        <w:t>ск</w:t>
      </w:r>
      <w:r w:rsidR="003D16B8" w:rsidRPr="00001418">
        <w:rPr>
          <w:rFonts w:ascii="Times New Roman" w:hAnsi="Times New Roman" w:cs="Times New Roman"/>
          <w:b/>
          <w:sz w:val="24"/>
          <w:szCs w:val="24"/>
          <w:lang w:val="kk-KZ"/>
        </w:rPr>
        <w:t>ую</w:t>
      </w:r>
      <w:r w:rsidR="003D16B8" w:rsidRPr="00001418">
        <w:rPr>
          <w:rFonts w:ascii="Times New Roman" w:hAnsi="Times New Roman" w:cs="Times New Roman"/>
          <w:b/>
          <w:sz w:val="24"/>
          <w:szCs w:val="24"/>
        </w:rPr>
        <w:t xml:space="preserve"> иде</w:t>
      </w:r>
      <w:r w:rsidR="003D16B8" w:rsidRPr="00001418">
        <w:rPr>
          <w:rFonts w:ascii="Times New Roman" w:hAnsi="Times New Roman" w:cs="Times New Roman"/>
          <w:b/>
          <w:sz w:val="24"/>
          <w:szCs w:val="24"/>
          <w:lang w:val="kk-KZ"/>
        </w:rPr>
        <w:t>ю</w:t>
      </w:r>
      <w:r w:rsidR="004D1E03" w:rsidRPr="000014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D1E03" w:rsidRPr="00001418">
        <w:rPr>
          <w:rFonts w:ascii="Times New Roman" w:hAnsi="Times New Roman" w:cs="Times New Roman"/>
          <w:b/>
          <w:sz w:val="24"/>
          <w:szCs w:val="24"/>
          <w:lang w:val="kk-KZ"/>
        </w:rPr>
        <w:t>Мәңгілік</w:t>
      </w:r>
      <w:proofErr w:type="gramStart"/>
      <w:r w:rsidR="004D1E03" w:rsidRPr="000014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</w:t>
      </w:r>
      <w:proofErr w:type="gramEnd"/>
      <w:r w:rsidR="004D1E03" w:rsidRPr="00001418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="004D1E03" w:rsidRPr="00001418">
        <w:rPr>
          <w:rFonts w:ascii="Times New Roman" w:hAnsi="Times New Roman" w:cs="Times New Roman"/>
          <w:b/>
          <w:sz w:val="24"/>
          <w:szCs w:val="24"/>
        </w:rPr>
        <w:t>»</w:t>
      </w:r>
      <w:r w:rsidR="003D16B8" w:rsidRPr="00001418">
        <w:rPr>
          <w:rFonts w:ascii="Times New Roman" w:hAnsi="Times New Roman" w:cs="Times New Roman"/>
          <w:b/>
          <w:sz w:val="24"/>
          <w:szCs w:val="24"/>
        </w:rPr>
        <w:t xml:space="preserve"> и программ</w:t>
      </w:r>
      <w:r w:rsidR="003D16B8" w:rsidRPr="00001418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="003D16B8" w:rsidRPr="000014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D16B8" w:rsidRPr="00001418">
        <w:rPr>
          <w:rFonts w:ascii="Times New Roman" w:hAnsi="Times New Roman" w:cs="Times New Roman"/>
          <w:b/>
          <w:sz w:val="24"/>
          <w:szCs w:val="24"/>
          <w:lang w:val="kk-KZ"/>
        </w:rPr>
        <w:t>Рухани жанғыру</w:t>
      </w:r>
      <w:r w:rsidR="003D16B8" w:rsidRPr="00001418">
        <w:rPr>
          <w:rFonts w:ascii="Times New Roman" w:hAnsi="Times New Roman" w:cs="Times New Roman"/>
          <w:b/>
          <w:sz w:val="24"/>
          <w:szCs w:val="24"/>
        </w:rPr>
        <w:t>»</w:t>
      </w:r>
      <w:r w:rsidR="004D1E03" w:rsidRPr="000014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6B8" w:rsidRPr="00001418" w:rsidRDefault="003D16B8" w:rsidP="00AF2DB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46A4FF"/>
        </w:rPr>
      </w:pPr>
      <w:r w:rsidRPr="00001418">
        <w:rPr>
          <w:color w:val="000000"/>
        </w:rPr>
        <w:t xml:space="preserve">     </w:t>
      </w:r>
      <w:r w:rsidRPr="00001418">
        <w:rPr>
          <w:color w:val="000000"/>
        </w:rPr>
        <w:tab/>
        <w:t>В настоящее время особую роль приобретают проблемы формирования духовного, нравственного и физического здоровья подрастающего поколения, воспитания нового т</w:t>
      </w:r>
      <w:r w:rsidRPr="00001418">
        <w:rPr>
          <w:color w:val="000000"/>
        </w:rPr>
        <w:t>и</w:t>
      </w:r>
      <w:r w:rsidRPr="00001418">
        <w:rPr>
          <w:color w:val="000000"/>
        </w:rPr>
        <w:t>па граждан – истинных патриотов, самостоятельно мыслящих, активно действующих, о</w:t>
      </w:r>
      <w:r w:rsidRPr="00001418">
        <w:rPr>
          <w:color w:val="000000"/>
        </w:rPr>
        <w:t>б</w:t>
      </w:r>
      <w:r w:rsidRPr="00001418">
        <w:rPr>
          <w:color w:val="000000"/>
        </w:rPr>
        <w:t>ладающих интеллектуальным потенциалом и нравственными принципами.</w:t>
      </w:r>
    </w:p>
    <w:p w:rsidR="003D16B8" w:rsidRPr="00001418" w:rsidRDefault="003D16B8" w:rsidP="00AF2DB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46A4FF"/>
        </w:rPr>
      </w:pPr>
      <w:r w:rsidRPr="00001418">
        <w:rPr>
          <w:color w:val="000000"/>
        </w:rPr>
        <w:lastRenderedPageBreak/>
        <w:t xml:space="preserve">      </w:t>
      </w:r>
      <w:r w:rsidRPr="00001418">
        <w:rPr>
          <w:color w:val="000000"/>
        </w:rPr>
        <w:tab/>
        <w:t>В послании Президента Республики Казахстан Н.А. Назарбаева народу Казахстана подчеркнуто: «...важно усилить воспитательный компонент процесса обучения. Патри</w:t>
      </w:r>
      <w:r w:rsidRPr="00001418">
        <w:rPr>
          <w:color w:val="000000"/>
        </w:rPr>
        <w:t>о</w:t>
      </w:r>
      <w:r w:rsidRPr="00001418">
        <w:rPr>
          <w:color w:val="000000"/>
        </w:rPr>
        <w:t>тизм, нормы морали и нравственности, межнациональное согласие и толерантность, ф</w:t>
      </w:r>
      <w:r w:rsidRPr="00001418">
        <w:rPr>
          <w:color w:val="000000"/>
        </w:rPr>
        <w:t>и</w:t>
      </w:r>
      <w:r w:rsidRPr="00001418">
        <w:rPr>
          <w:color w:val="000000"/>
        </w:rPr>
        <w:t>зическое и духовное развитие, законопослушание. Эти ценности должны прививаться во всех учебных заведениях, независимо от формы собственности</w:t>
      </w:r>
      <w:proofErr w:type="gramStart"/>
      <w:r w:rsidRPr="00001418">
        <w:rPr>
          <w:color w:val="000000"/>
        </w:rPr>
        <w:t>… О</w:t>
      </w:r>
      <w:proofErr w:type="gramEnd"/>
      <w:r w:rsidRPr="00001418">
        <w:rPr>
          <w:color w:val="000000"/>
        </w:rPr>
        <w:t>дной из этих ценн</w:t>
      </w:r>
      <w:r w:rsidRPr="00001418">
        <w:rPr>
          <w:color w:val="000000"/>
        </w:rPr>
        <w:t>о</w:t>
      </w:r>
      <w:r w:rsidRPr="00001418">
        <w:rPr>
          <w:color w:val="000000"/>
        </w:rPr>
        <w:t>стей и главным преимуществом нашей страны является многонациональность и мног</w:t>
      </w:r>
      <w:r w:rsidRPr="00001418">
        <w:rPr>
          <w:color w:val="000000"/>
        </w:rPr>
        <w:t>о</w:t>
      </w:r>
      <w:r w:rsidRPr="00001418">
        <w:rPr>
          <w:color w:val="000000"/>
        </w:rPr>
        <w:t>язычие».</w:t>
      </w:r>
    </w:p>
    <w:p w:rsidR="003D16B8" w:rsidRPr="00001418" w:rsidRDefault="003D16B8" w:rsidP="00AF2DB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46A4FF"/>
        </w:rPr>
      </w:pPr>
      <w:r w:rsidRPr="00001418">
        <w:rPr>
          <w:color w:val="000000"/>
        </w:rPr>
        <w:t xml:space="preserve">   </w:t>
      </w:r>
      <w:r w:rsidRPr="00001418">
        <w:rPr>
          <w:color w:val="000000"/>
        </w:rPr>
        <w:tab/>
        <w:t>7 принципов национальной идеи «Мәңгілік</w:t>
      </w:r>
      <w:proofErr w:type="gramStart"/>
      <w:r w:rsidRPr="00001418">
        <w:rPr>
          <w:color w:val="000000"/>
        </w:rPr>
        <w:t xml:space="preserve"> Е</w:t>
      </w:r>
      <w:proofErr w:type="gramEnd"/>
      <w:r w:rsidRPr="00001418">
        <w:rPr>
          <w:color w:val="000000"/>
        </w:rPr>
        <w:t>л» отражают базовые ценности разв</w:t>
      </w:r>
      <w:r w:rsidRPr="00001418">
        <w:rPr>
          <w:color w:val="000000"/>
        </w:rPr>
        <w:t>и</w:t>
      </w:r>
      <w:r w:rsidRPr="00001418">
        <w:rPr>
          <w:color w:val="000000"/>
        </w:rPr>
        <w:t>тия, общность интересов и исторической судьбы народа Казахстана.</w:t>
      </w:r>
    </w:p>
    <w:p w:rsidR="003D16B8" w:rsidRPr="00001418" w:rsidRDefault="003D16B8" w:rsidP="00AF2DB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46A4FF"/>
        </w:rPr>
      </w:pPr>
      <w:r w:rsidRPr="00001418">
        <w:rPr>
          <w:color w:val="000000"/>
        </w:rPr>
        <w:t xml:space="preserve">  </w:t>
      </w:r>
      <w:r w:rsidRPr="00001418">
        <w:rPr>
          <w:color w:val="000000"/>
        </w:rPr>
        <w:tab/>
        <w:t>В Плане нации «100 шагов по реализации пяти институциональных реформ», 85 и 89 шаги посвящены идее Мәңгілік</w:t>
      </w:r>
      <w:proofErr w:type="gramStart"/>
      <w:r w:rsidRPr="00001418">
        <w:rPr>
          <w:color w:val="000000"/>
        </w:rPr>
        <w:t xml:space="preserve"> Е</w:t>
      </w:r>
      <w:proofErr w:type="gramEnd"/>
      <w:r w:rsidRPr="00001418">
        <w:rPr>
          <w:color w:val="000000"/>
        </w:rPr>
        <w:t>л в виде задачи по созданию проекта патриотического акта и задачи внедрения ценностей Мәңгілік Ел.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6"/>
        <w:gridCol w:w="1863"/>
        <w:gridCol w:w="567"/>
        <w:gridCol w:w="850"/>
        <w:gridCol w:w="1559"/>
        <w:gridCol w:w="709"/>
        <w:gridCol w:w="709"/>
        <w:gridCol w:w="709"/>
        <w:gridCol w:w="708"/>
        <w:gridCol w:w="709"/>
        <w:gridCol w:w="816"/>
      </w:tblGrid>
      <w:tr w:rsidR="003D16B8" w:rsidRPr="00001418" w:rsidTr="00004456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Показатели 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ма з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ные испо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нители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0044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D16B8" w:rsidRPr="00001418" w:rsidTr="00004456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, вовл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чённых в общ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ственно-полезную де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тельность, 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лонтёрство, участие в де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тельности КДМ и др.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Жулдугул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ва А.М., зам по УВР</w:t>
            </w:r>
          </w:p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Водопьян С.В., псих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Нургали 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D16B8" w:rsidRPr="00001418" w:rsidTr="00004456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, охв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ченных спо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тивными се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Жулдугул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ва А.М., зам по УВР</w:t>
            </w:r>
          </w:p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Гордейко А.В., Мак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шев Д.Н. - 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тели физ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D16B8" w:rsidRPr="00001418" w:rsidTr="00004456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Доля студе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тов, вовлечё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ных в студе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ческие труд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вые отряды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Н.В., 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Жулдугул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ва А.М., зам по УВР</w:t>
            </w:r>
          </w:p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Ниязов М.К., ста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ший мастер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D16B8" w:rsidRPr="00001418" w:rsidTr="00004456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Доля охвата студентов пр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вентивными мероприятиями по профила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тике нарком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нии, религио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ного экстр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мизма, суицида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Жулдугул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ва А.М., зам по УВР</w:t>
            </w:r>
          </w:p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Водопьян С.В., псих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Земцов Н.В., юрист</w:t>
            </w:r>
          </w:p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16B8" w:rsidRPr="00001418" w:rsidTr="00004456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Доля охвата обучающихся, вовлечённых в мероприятия, направленные на профилакт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ку и создание атмосферы «нулевой» те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пимости к 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бым проявл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ниям корру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Жулдугул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ва А.М., зам по УВР</w:t>
            </w:r>
          </w:p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Земцов Н.В., юрист</w:t>
            </w:r>
          </w:p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D16B8" w:rsidRPr="00001418" w:rsidRDefault="003D16B8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6B8" w:rsidRPr="00001418" w:rsidRDefault="003D16B8" w:rsidP="00AF2D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b/>
          <w:sz w:val="24"/>
          <w:szCs w:val="24"/>
        </w:rPr>
        <w:t>Для выполнения задач необходимо провести следующие мероприятия: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56"/>
        <w:gridCol w:w="2643"/>
        <w:gridCol w:w="1864"/>
        <w:gridCol w:w="1893"/>
        <w:gridCol w:w="2750"/>
      </w:tblGrid>
      <w:tr w:rsidR="003D16B8" w:rsidRPr="00001418" w:rsidTr="003D16B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D16B8" w:rsidRPr="00001418" w:rsidTr="003D16B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Внедрение ценностей Общенациональной патриотической идеи «</w:t>
            </w: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proofErr w:type="gramEnd"/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» в восп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тательный процесс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програм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ой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згляд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щее: мод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созн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</w:t>
            </w: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онферен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к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Жулдугулова А.М., зам по УВР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6B8" w:rsidRPr="00001418" w:rsidTr="003D16B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Истоки моей Родины. Сакральная 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Экскурсии по историческим местам района и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2016-2021годы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1 этап - 2016-2018 гг. - </w:t>
            </w:r>
            <w:r w:rsidRPr="000014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посешение исторических мест города и района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 этап - 2018-2020 гг. -</w:t>
            </w:r>
            <w:r w:rsidRPr="0000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музеи области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Жулдугулова А.М., зам по УВР</w:t>
            </w:r>
          </w:p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руководитель НВП</w:t>
            </w:r>
          </w:p>
        </w:tc>
      </w:tr>
      <w:tr w:rsidR="003D16B8" w:rsidRPr="00001418" w:rsidTr="003D16B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Этапы развития Казахстана. 7 принципов национальной идеи «Мәнгілік ел»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Просмотр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видеороликов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 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 мер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По плану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2017-2021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Жулдугулова А.М., зам по УВР</w:t>
            </w:r>
          </w:p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Библиотекарь </w:t>
            </w:r>
          </w:p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Мастера п/о</w:t>
            </w:r>
          </w:p>
        </w:tc>
      </w:tr>
      <w:tr w:rsidR="003D16B8" w:rsidRPr="00001418" w:rsidTr="003D16B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дение мероприятий в рамках «Рухани жан</w:t>
            </w: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ғыру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Встречи, экскурсии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Жулдугулова А.М., зам по УВР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D16B8" w:rsidRPr="00001418" w:rsidTr="003D16B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Охраняя природу, ты охраняешь Родину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Конкурсы сочинений, рисунков, экологические десанты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Жулдугулова А.М., зам по УВР</w:t>
            </w:r>
          </w:p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НВП</w:t>
            </w:r>
          </w:p>
        </w:tc>
      </w:tr>
      <w:tr w:rsidR="003D16B8" w:rsidRPr="00001418" w:rsidTr="003D16B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комитета по делам м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лодёжи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Жулдугулова А.М., зам по УВР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Нургали Н.</w:t>
            </w:r>
          </w:p>
        </w:tc>
      </w:tr>
      <w:tr w:rsidR="003D16B8" w:rsidRPr="00001418" w:rsidTr="003D16B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Обеспечение функци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нирования работы 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лонтёров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2017-2021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Жулдугулова А.М., зам по УВР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Нургали Н.</w:t>
            </w:r>
          </w:p>
        </w:tc>
      </w:tr>
      <w:tr w:rsidR="003D16B8" w:rsidRPr="00001418" w:rsidTr="003D16B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Увеличение колич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ства спортивных се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Жулдугулова А.М., зам по УВР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Гордейко А.В., Мак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шев Д.Н. - преподават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ли физкультуры</w:t>
            </w:r>
          </w:p>
        </w:tc>
      </w:tr>
      <w:tr w:rsidR="003D16B8" w:rsidRPr="00001418" w:rsidTr="003D16B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Усилить работу Патриотического клуба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Отчет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Жулдугулова А.М., зам по УВР</w:t>
            </w:r>
          </w:p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НВП</w:t>
            </w:r>
          </w:p>
        </w:tc>
      </w:tr>
      <w:tr w:rsidR="003D16B8" w:rsidRPr="00001418" w:rsidTr="003D16B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 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 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сниж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исков 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лиг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э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Отчет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юрист, психолог</w:t>
            </w:r>
          </w:p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B8" w:rsidRPr="00001418" w:rsidTr="003D16B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общ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собр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ривле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специал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стов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органов и т.д.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Отчет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Систематически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2017-2021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КДМ</w:t>
            </w:r>
          </w:p>
        </w:tc>
      </w:tr>
      <w:tr w:rsidR="003D16B8" w:rsidRPr="00001418" w:rsidTr="003D16B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B8" w:rsidRPr="00001418" w:rsidRDefault="003D16B8" w:rsidP="00AF2D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6B8" w:rsidRPr="00001418" w:rsidRDefault="003D16B8" w:rsidP="00AF2DB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6B8" w:rsidRPr="00001418" w:rsidRDefault="003D16B8" w:rsidP="00AF2DB7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001418">
        <w:rPr>
          <w:color w:val="000000"/>
        </w:rPr>
        <w:t xml:space="preserve">    </w:t>
      </w:r>
      <w:r w:rsidR="00001418" w:rsidRPr="00001418">
        <w:rPr>
          <w:color w:val="000000"/>
        </w:rPr>
        <w:tab/>
      </w:r>
      <w:r w:rsidRPr="00001418">
        <w:rPr>
          <w:color w:val="000000"/>
        </w:rPr>
        <w:t>Мәңгілі</w:t>
      </w:r>
      <w:proofErr w:type="gramStart"/>
      <w:r w:rsidRPr="00001418">
        <w:rPr>
          <w:color w:val="000000"/>
        </w:rPr>
        <w:t>к</w:t>
      </w:r>
      <w:proofErr w:type="gramEnd"/>
      <w:r w:rsidRPr="00001418">
        <w:rPr>
          <w:color w:val="000000"/>
        </w:rPr>
        <w:t xml:space="preserve"> ел – это Независимость</w:t>
      </w:r>
      <w:r w:rsidR="00001418" w:rsidRPr="00001418">
        <w:rPr>
          <w:color w:val="000000"/>
        </w:rPr>
        <w:t>, развитие патриотизма, нравственных</w:t>
      </w:r>
      <w:r w:rsidRPr="00001418">
        <w:rPr>
          <w:color w:val="000000"/>
        </w:rPr>
        <w:t xml:space="preserve"> ценностей у студентов. Исполнители </w:t>
      </w:r>
      <w:r w:rsidR="00001418" w:rsidRPr="00001418">
        <w:rPr>
          <w:color w:val="000000"/>
        </w:rPr>
        <w:t xml:space="preserve">- </w:t>
      </w:r>
      <w:r w:rsidRPr="00001418">
        <w:rPr>
          <w:color w:val="000000"/>
        </w:rPr>
        <w:t>классные руководители</w:t>
      </w:r>
      <w:r w:rsidR="00001418" w:rsidRPr="00001418">
        <w:rPr>
          <w:color w:val="000000"/>
        </w:rPr>
        <w:t>, педагоги</w:t>
      </w:r>
      <w:r w:rsidRPr="00001418">
        <w:rPr>
          <w:color w:val="000000"/>
        </w:rPr>
        <w:t xml:space="preserve"> путем проведения занятий, классных часов, внеклас</w:t>
      </w:r>
      <w:r w:rsidR="00001418" w:rsidRPr="00001418">
        <w:rPr>
          <w:color w:val="000000"/>
        </w:rPr>
        <w:t>с</w:t>
      </w:r>
      <w:r w:rsidRPr="00001418">
        <w:rPr>
          <w:color w:val="000000"/>
        </w:rPr>
        <w:t>ных мероприятий</w:t>
      </w:r>
      <w:r w:rsidR="00001418" w:rsidRPr="00001418">
        <w:rPr>
          <w:color w:val="000000"/>
        </w:rPr>
        <w:t>, встреч</w:t>
      </w:r>
      <w:r w:rsidRPr="00001418">
        <w:rPr>
          <w:color w:val="000000"/>
        </w:rPr>
        <w:t xml:space="preserve"> с  представителями</w:t>
      </w:r>
      <w:r w:rsidR="00001418" w:rsidRPr="00001418">
        <w:rPr>
          <w:color w:val="000000"/>
        </w:rPr>
        <w:t xml:space="preserve"> вои</w:t>
      </w:r>
      <w:r w:rsidRPr="00001418">
        <w:rPr>
          <w:color w:val="000000"/>
        </w:rPr>
        <w:t>нских частей, ОВП, ветераны.</w:t>
      </w:r>
      <w:r w:rsidR="00001418" w:rsidRPr="00001418">
        <w:rPr>
          <w:color w:val="00000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4059"/>
        <w:gridCol w:w="2365"/>
        <w:gridCol w:w="2480"/>
      </w:tblGrid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3D16B8" w:rsidRP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16B8" w:rsidRPr="0000141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2393" w:type="dxa"/>
          </w:tcPr>
          <w:p w:rsidR="003D16B8" w:rsidRP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6B8" w:rsidRPr="0000141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393" w:type="dxa"/>
          </w:tcPr>
          <w:p w:rsidR="003D16B8" w:rsidRP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16B8" w:rsidRPr="00001418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 конференция «Ко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ституция, рожденная Независим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стью» 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КДМ, зам по УВР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– музыкальный вечер «Менің Отаным – Қазақстан»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МРЦ, УВР,</w:t>
            </w:r>
            <w:r w:rsidR="00001418"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для студентов «Историч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роль Лидера нации Н.А.Назарбаева»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ОВП, У</w:t>
            </w:r>
            <w:r w:rsidR="00001418" w:rsidRPr="00001418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конкурс авторских стихов, посвящённый Дню Первого Президента РК.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ОВП, УВР.</w:t>
            </w:r>
            <w:r w:rsidR="00001418"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«Независимый Каза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 глазами молодежи» 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2393" w:type="dxa"/>
          </w:tcPr>
          <w:p w:rsidR="003D16B8" w:rsidRP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ОВП, УВР, </w:t>
            </w:r>
            <w:r w:rsidR="003D16B8" w:rsidRPr="000014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выставка: «Тәуелсіздік м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рекесі – Мәңгілі</w:t>
            </w:r>
            <w:proofErr w:type="gramStart"/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ел</w:t>
            </w:r>
            <w:proofErr w:type="gramEnd"/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берекесі» 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2393" w:type="dxa"/>
          </w:tcPr>
          <w:p w:rsidR="003D16B8" w:rsidRP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D16B8" w:rsidRPr="00001418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«Казахстан – наш дом родной», посвящённый реализ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Плана Нации «100 конкретных шагов»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393" w:type="dxa"/>
          </w:tcPr>
          <w:p w:rsidR="003D16B8" w:rsidRP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16B8" w:rsidRPr="00001418">
              <w:rPr>
                <w:rFonts w:ascii="Times New Roman" w:hAnsi="Times New Roman" w:cs="Times New Roman"/>
                <w:sz w:val="24"/>
                <w:szCs w:val="24"/>
              </w:rPr>
              <w:t>лассные руковод</w:t>
            </w:r>
            <w:r w:rsidR="003D16B8"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16B8" w:rsidRPr="00001418">
              <w:rPr>
                <w:rFonts w:ascii="Times New Roman" w:hAnsi="Times New Roman" w:cs="Times New Roman"/>
                <w:sz w:val="24"/>
                <w:szCs w:val="24"/>
              </w:rPr>
              <w:t>тели.</w:t>
            </w:r>
          </w:p>
        </w:tc>
      </w:tr>
      <w:tr w:rsidR="003D16B8" w:rsidRPr="00001418" w:rsidTr="003D16B8">
        <w:tc>
          <w:tcPr>
            <w:tcW w:w="9571" w:type="dxa"/>
            <w:gridSpan w:val="4"/>
          </w:tcPr>
          <w:p w:rsidR="003D16B8" w:rsidRPr="00001418" w:rsidRDefault="003D16B8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rPr>
                <w:b/>
                <w:bCs/>
                <w:color w:val="000000"/>
              </w:rPr>
              <w:t>2. Мәңгілік</w:t>
            </w:r>
            <w:proofErr w:type="gramStart"/>
            <w:r w:rsidRPr="00001418">
              <w:rPr>
                <w:b/>
                <w:bCs/>
                <w:color w:val="000000"/>
              </w:rPr>
              <w:t xml:space="preserve"> Е</w:t>
            </w:r>
            <w:proofErr w:type="gramEnd"/>
            <w:r w:rsidRPr="00001418">
              <w:rPr>
                <w:b/>
                <w:bCs/>
                <w:color w:val="000000"/>
              </w:rPr>
              <w:t>л - это общенациональное единство, мир и согласие.</w:t>
            </w:r>
            <w:r w:rsidRPr="00001418">
              <w:rPr>
                <w:color w:val="000000"/>
              </w:rPr>
              <w:t xml:space="preserve"> Мәңгілі</w:t>
            </w:r>
            <w:proofErr w:type="gramStart"/>
            <w:r w:rsidRPr="00001418">
              <w:rPr>
                <w:color w:val="000000"/>
              </w:rPr>
              <w:t>к</w:t>
            </w:r>
            <w:proofErr w:type="gramEnd"/>
            <w:r w:rsidRPr="00001418">
              <w:rPr>
                <w:color w:val="000000"/>
              </w:rPr>
              <w:t xml:space="preserve"> ел – </w:t>
            </w:r>
            <w:proofErr w:type="gramStart"/>
            <w:r w:rsidRPr="00001418">
              <w:rPr>
                <w:color w:val="000000"/>
              </w:rPr>
              <w:t>это</w:t>
            </w:r>
            <w:proofErr w:type="gramEnd"/>
            <w:r w:rsidRPr="00001418">
              <w:rPr>
                <w:color w:val="000000"/>
              </w:rPr>
              <w:t xml:space="preserve"> устойчивый экономический рост на основе инноваций, развитие чувств толерантности, единства, ответственности. 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для студентов «Казахста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 модель этноконфессионального согласия»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тели, УВР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в учебных группах 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теме формирования толерантн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межэтнического единства народа Казахстана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тели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ко Дню духовн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согласия: «В единстве народа вся сила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УВР, ОВП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 «Укрепление казахстанских ценностей – мира, межэтнического согласия, патриотизма, национал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единства».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УВР, ОВП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Дорогой добра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трех поколений «От сердца к сердцу»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УВР, КДМ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 «1 марта – День Бл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годарности» 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2018-2021г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Празднование Наурыза «</w:t>
            </w:r>
            <w:proofErr w:type="gramStart"/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</w:t>
            </w:r>
            <w:proofErr w:type="gramEnd"/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традиций» 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УВР, КДМ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Фестиваль: «Наша сила – в еди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стве»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УВР, МРЦ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«Бірлестік д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стығы», посвященная Дню единства народа Казахстана 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D16B8" w:rsidRPr="00001418" w:rsidTr="003D16B8">
        <w:tc>
          <w:tcPr>
            <w:tcW w:w="9571" w:type="dxa"/>
            <w:gridSpan w:val="4"/>
          </w:tcPr>
          <w:p w:rsidR="003D16B8" w:rsidRPr="00001418" w:rsidRDefault="003D16B8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rPr>
                <w:b/>
                <w:bCs/>
                <w:color w:val="000000"/>
              </w:rPr>
              <w:t>3. Мәңгілік</w:t>
            </w:r>
            <w:proofErr w:type="gramStart"/>
            <w:r w:rsidRPr="00001418">
              <w:rPr>
                <w:b/>
                <w:bCs/>
                <w:color w:val="000000"/>
              </w:rPr>
              <w:t xml:space="preserve"> Е</w:t>
            </w:r>
            <w:proofErr w:type="gramEnd"/>
            <w:r w:rsidRPr="00001418">
              <w:rPr>
                <w:b/>
                <w:bCs/>
                <w:color w:val="000000"/>
              </w:rPr>
              <w:t>л - это светское государство и высокая духовность</w:t>
            </w:r>
            <w:r w:rsidRPr="00001418">
              <w:rPr>
                <w:color w:val="000000"/>
              </w:rPr>
              <w:t>.  Мәңгілі</w:t>
            </w:r>
            <w:proofErr w:type="gramStart"/>
            <w:r w:rsidRPr="00001418">
              <w:rPr>
                <w:color w:val="000000"/>
              </w:rPr>
              <w:t>к</w:t>
            </w:r>
            <w:proofErr w:type="gramEnd"/>
            <w:r w:rsidRPr="00001418">
              <w:rPr>
                <w:color w:val="000000"/>
              </w:rPr>
              <w:t xml:space="preserve"> ел – это Светское государство и Высокая Духовность, развитие нравственно-духовного воспит</w:t>
            </w:r>
            <w:r w:rsidRPr="00001418">
              <w:rPr>
                <w:color w:val="000000"/>
              </w:rPr>
              <w:t>а</w:t>
            </w:r>
            <w:r w:rsidRPr="00001418">
              <w:rPr>
                <w:color w:val="000000"/>
              </w:rPr>
              <w:t xml:space="preserve">ния. 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лекционного курса 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14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«Дінтану» для студентов всех групп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Преподаватели ист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представители религиозных конфе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Пресс-конференция по вопросам р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лигиозной толерантности.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Представители ОВП района, МРЦ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ставители религио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конфессий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Волонтерская акция «Подари ребе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радость» с участием студентов</w:t>
            </w:r>
            <w:proofErr w:type="gramStart"/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 часы на тему «Религио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экстремизм-чума ХХ</w:t>
            </w:r>
            <w:proofErr w:type="gramStart"/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века»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«Твори добро», посвященная Дню благода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1 марта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«Одна страна – одна книга»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D16B8" w:rsidRPr="00001418" w:rsidTr="003D16B8">
        <w:tc>
          <w:tcPr>
            <w:tcW w:w="9571" w:type="dxa"/>
            <w:gridSpan w:val="4"/>
          </w:tcPr>
          <w:p w:rsidR="003D16B8" w:rsidRPr="00004456" w:rsidRDefault="003D16B8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lang w:val="kk-KZ"/>
              </w:rPr>
            </w:pPr>
            <w:r w:rsidRPr="00001418">
              <w:rPr>
                <w:b/>
                <w:bCs/>
                <w:color w:val="000000"/>
                <w:lang w:val="kk-KZ"/>
              </w:rPr>
              <w:t xml:space="preserve"> 4.</w:t>
            </w:r>
            <w:r w:rsidRPr="00001418">
              <w:rPr>
                <w:b/>
                <w:bCs/>
                <w:color w:val="000000"/>
              </w:rPr>
              <w:t xml:space="preserve">Мәңгілік Ел - это устойчивый экономический рост на основе инноваций. </w:t>
            </w:r>
            <w:r w:rsidRPr="00001418">
              <w:rPr>
                <w:color w:val="000000"/>
              </w:rPr>
              <w:t xml:space="preserve"> Мәңгілі</w:t>
            </w:r>
            <w:proofErr w:type="gramStart"/>
            <w:r w:rsidRPr="00001418">
              <w:rPr>
                <w:color w:val="000000"/>
              </w:rPr>
              <w:t>к</w:t>
            </w:r>
            <w:proofErr w:type="gramEnd"/>
            <w:r w:rsidRPr="00001418">
              <w:rPr>
                <w:color w:val="000000"/>
              </w:rPr>
              <w:t xml:space="preserve"> ел – это Общенациональное единство, мир и согласие, развитие экологического воспит</w:t>
            </w:r>
            <w:r w:rsidRPr="00001418">
              <w:rPr>
                <w:color w:val="000000"/>
              </w:rPr>
              <w:t>а</w:t>
            </w:r>
            <w:r w:rsidRPr="00001418">
              <w:rPr>
                <w:color w:val="000000"/>
              </w:rPr>
              <w:t xml:space="preserve">ния. 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Книжная выставка </w:t>
            </w:r>
            <w:r w:rsidRPr="000014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владеет и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формацией, тот владеет миром», п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священная Всемирному Дню и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Лучший проект среди ст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дентов 1-3 курса «Туып өскен жерге құрметпен қарайық»  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педагогиғ учителя биологии и химии</w:t>
            </w: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КДМ. МРЦ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«Сделаем наш горо</w:t>
            </w:r>
            <w:proofErr w:type="gramStart"/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зеле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садом»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учителя биологии и химии, КДМ</w:t>
            </w:r>
          </w:p>
        </w:tc>
      </w:tr>
      <w:tr w:rsidR="003D16B8" w:rsidRPr="00001418" w:rsidTr="003D16B8">
        <w:tc>
          <w:tcPr>
            <w:tcW w:w="9571" w:type="dxa"/>
            <w:gridSpan w:val="4"/>
          </w:tcPr>
          <w:p w:rsidR="003D16B8" w:rsidRPr="00001418" w:rsidRDefault="003D16B8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rPr>
                <w:b/>
                <w:bCs/>
                <w:color w:val="000000"/>
              </w:rPr>
              <w:t>5. Мәңгілік</w:t>
            </w:r>
            <w:proofErr w:type="gramStart"/>
            <w:r w:rsidRPr="00001418">
              <w:rPr>
                <w:b/>
                <w:bCs/>
                <w:color w:val="000000"/>
              </w:rPr>
              <w:t xml:space="preserve"> Е</w:t>
            </w:r>
            <w:proofErr w:type="gramEnd"/>
            <w:r w:rsidRPr="00001418">
              <w:rPr>
                <w:b/>
                <w:bCs/>
                <w:color w:val="000000"/>
              </w:rPr>
              <w:t>л - это Общество Всеобщего Труда.</w:t>
            </w:r>
            <w:r w:rsidRPr="00001418">
              <w:rPr>
                <w:color w:val="000000"/>
              </w:rPr>
              <w:t xml:space="preserve"> Мәңгілі</w:t>
            </w:r>
            <w:proofErr w:type="gramStart"/>
            <w:r w:rsidRPr="00001418">
              <w:rPr>
                <w:color w:val="000000"/>
              </w:rPr>
              <w:t>к</w:t>
            </w:r>
            <w:proofErr w:type="gramEnd"/>
            <w:r w:rsidRPr="00001418">
              <w:rPr>
                <w:color w:val="000000"/>
              </w:rPr>
              <w:t xml:space="preserve"> ел – </w:t>
            </w:r>
            <w:proofErr w:type="gramStart"/>
            <w:r w:rsidRPr="00001418">
              <w:rPr>
                <w:color w:val="000000"/>
              </w:rPr>
              <w:t>это</w:t>
            </w:r>
            <w:proofErr w:type="gramEnd"/>
            <w:r w:rsidRPr="00001418">
              <w:rPr>
                <w:color w:val="000000"/>
              </w:rPr>
              <w:t xml:space="preserve"> Общество Всеобщ</w:t>
            </w:r>
            <w:r w:rsidRPr="00001418">
              <w:rPr>
                <w:color w:val="000000"/>
              </w:rPr>
              <w:t>е</w:t>
            </w:r>
            <w:r w:rsidRPr="00001418">
              <w:rPr>
                <w:color w:val="000000"/>
              </w:rPr>
              <w:t xml:space="preserve">го Труда, развитие трудолюбия, чувства взаимопомощи, командного духа. 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Субботники по уборке учебных ко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пусов, общежитий, территории 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колледжа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города</w:t>
            </w:r>
            <w:proofErr w:type="gramStart"/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proofErr w:type="gramEnd"/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Апрель- октябрь2018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КДМ. МРЦ 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ники,студенты 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колледжа.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«Забота»- оказание помощи пожилым людям в решении бытовых вопросов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 2017-2018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  <w:proofErr w:type="gramStart"/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туденты 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колледжа.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стендов в учебных ко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пусах «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Жизнь колледжа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Октябрь2017-июнь2018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КДМ, библиотекарь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ветеранами педагогич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труда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2017-2021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УВР КДМ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распределение в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пускников 201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Январь-апрель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Мастера п/о, УПР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«Производственная практика как основа формирования профессиональных компетенций студентов» 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УПР, УВР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со студентами на темы: «Трудовое законодательство», «Тр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доустройство молодого специалиста. Проблемы и решения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Апрель-май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Юрист, УВР. УПР,</w:t>
            </w:r>
          </w:p>
        </w:tc>
      </w:tr>
      <w:tr w:rsidR="003D16B8" w:rsidRPr="00001418" w:rsidTr="003D16B8">
        <w:tc>
          <w:tcPr>
            <w:tcW w:w="9571" w:type="dxa"/>
            <w:gridSpan w:val="4"/>
          </w:tcPr>
          <w:p w:rsidR="003D16B8" w:rsidRPr="00001418" w:rsidRDefault="003D16B8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rPr>
                <w:b/>
                <w:bCs/>
                <w:color w:val="000000"/>
              </w:rPr>
              <w:t>6. Мәңгілік</w:t>
            </w:r>
            <w:proofErr w:type="gramStart"/>
            <w:r w:rsidRPr="00001418">
              <w:rPr>
                <w:b/>
                <w:bCs/>
                <w:color w:val="000000"/>
              </w:rPr>
              <w:t xml:space="preserve"> Е</w:t>
            </w:r>
            <w:proofErr w:type="gramEnd"/>
            <w:r w:rsidRPr="00001418">
              <w:rPr>
                <w:b/>
                <w:bCs/>
                <w:color w:val="000000"/>
              </w:rPr>
              <w:t>л - это общность истории, культуры и языка</w:t>
            </w:r>
            <w:r w:rsidRPr="00001418">
              <w:rPr>
                <w:color w:val="000000"/>
              </w:rPr>
              <w:t>. Мәңгілі</w:t>
            </w:r>
            <w:proofErr w:type="gramStart"/>
            <w:r w:rsidRPr="00001418">
              <w:rPr>
                <w:color w:val="000000"/>
              </w:rPr>
              <w:t>к</w:t>
            </w:r>
            <w:proofErr w:type="gramEnd"/>
            <w:r w:rsidRPr="00001418">
              <w:rPr>
                <w:color w:val="000000"/>
              </w:rPr>
              <w:t xml:space="preserve"> ел – </w:t>
            </w:r>
            <w:proofErr w:type="gramStart"/>
            <w:r w:rsidRPr="00001418">
              <w:rPr>
                <w:color w:val="000000"/>
              </w:rPr>
              <w:t>это</w:t>
            </w:r>
            <w:proofErr w:type="gramEnd"/>
            <w:r w:rsidRPr="00001418">
              <w:rPr>
                <w:color w:val="000000"/>
              </w:rPr>
              <w:t xml:space="preserve"> общность Истории, Культуры и Языка, развитие полиязычия, политкультурности, знания своих ко</w:t>
            </w:r>
            <w:r w:rsidRPr="00001418">
              <w:rPr>
                <w:color w:val="000000"/>
              </w:rPr>
              <w:t>р</w:t>
            </w:r>
            <w:r w:rsidRPr="00001418">
              <w:rPr>
                <w:color w:val="000000"/>
              </w:rPr>
              <w:t xml:space="preserve">ней. 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Фестиваль, посвященный Дню яз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народа Казахстана «Ел тірегі - тіл»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Мероприятия в рамках Недели языков круглый стол «Тәрбие тізгіні – тілде», «Туған тілім-тірлігімнің айғағы»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Сентябрь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Экскурсии в музей 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им</w:t>
            </w:r>
            <w:proofErr w:type="gramStart"/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.Н</w:t>
            </w:r>
            <w:proofErr w:type="gramEnd"/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урмагамбетова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студентов 1 курсов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«Язык – живая душа народа»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УВР, преподаватели .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проектов студентов в форме презентаций на тему «Знаменитые земляки в названиях улиц и населё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пунктов», посвящённый 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130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-летию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Аккольского района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УВР,МРЦ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Книжная выставка </w:t>
            </w:r>
            <w:r w:rsidRPr="000014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«Сары арка жазушылары»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Библиотекарь 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поэзии казахских авторов и писателе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Муз.руководитель, КДМ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эстафета «П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лиглот»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Февраль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Преподаватели спец дисциплин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«Вопросы трехъяз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чия в Казахстане. Трехъязычие – важный фактор качественного обр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Апрель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 ,УВР,УР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- встреча с этническ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казахами, вернувшимися из - </w:t>
            </w:r>
            <w:proofErr w:type="gramStart"/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рубежа, (в рамках проекта «Большая страна - большая семья»).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УВР,МРЦ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фотографии «Воспитател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роль семейных традиции» </w:t>
            </w:r>
            <w:proofErr w:type="gramEnd"/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 Муз.руководитель, КДМ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сочинений «Никто не з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быт, ничто не забыто» 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Преподаватели русского языка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ветеранам ВОВ и тылов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ками, оказание благотворительной помощи, организация концертов, участие в церемонии возложения цветов к памятникам погибших и </w:t>
            </w:r>
            <w:proofErr w:type="gramStart"/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 ,УВР, преподаватели</w:t>
            </w:r>
          </w:p>
        </w:tc>
      </w:tr>
      <w:tr w:rsidR="003D16B8" w:rsidRPr="00001418" w:rsidTr="003D16B8">
        <w:tc>
          <w:tcPr>
            <w:tcW w:w="9571" w:type="dxa"/>
            <w:gridSpan w:val="4"/>
          </w:tcPr>
          <w:p w:rsidR="003D16B8" w:rsidRPr="00001418" w:rsidRDefault="003D16B8" w:rsidP="00AF2D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01418">
              <w:rPr>
                <w:b/>
                <w:bCs/>
                <w:color w:val="000000"/>
              </w:rPr>
              <w:t>7. Мәңгілік</w:t>
            </w:r>
            <w:proofErr w:type="gramStart"/>
            <w:r w:rsidRPr="00001418">
              <w:rPr>
                <w:b/>
                <w:bCs/>
                <w:color w:val="000000"/>
              </w:rPr>
              <w:t xml:space="preserve"> Е</w:t>
            </w:r>
            <w:proofErr w:type="gramEnd"/>
            <w:r w:rsidRPr="00001418">
              <w:rPr>
                <w:b/>
                <w:bCs/>
                <w:color w:val="000000"/>
              </w:rPr>
              <w:t>л - это национальная безопасность и глобальное участие Казахстана</w:t>
            </w:r>
            <w:r w:rsidRPr="00001418">
              <w:rPr>
                <w:color w:val="000000"/>
              </w:rPr>
              <w:br/>
            </w:r>
            <w:r w:rsidRPr="00001418">
              <w:rPr>
                <w:b/>
                <w:bCs/>
                <w:color w:val="000000"/>
              </w:rPr>
              <w:t>в решении общемировых и региональных проблем.</w:t>
            </w:r>
            <w:r w:rsidRPr="00001418">
              <w:rPr>
                <w:color w:val="000000"/>
              </w:rPr>
              <w:t xml:space="preserve">  Мәңгілі</w:t>
            </w:r>
            <w:proofErr w:type="gramStart"/>
            <w:r w:rsidRPr="00001418">
              <w:rPr>
                <w:color w:val="000000"/>
              </w:rPr>
              <w:t>к</w:t>
            </w:r>
            <w:proofErr w:type="gramEnd"/>
            <w:r w:rsidRPr="00001418">
              <w:rPr>
                <w:color w:val="000000"/>
              </w:rPr>
              <w:t xml:space="preserve"> ел – </w:t>
            </w:r>
            <w:proofErr w:type="gramStart"/>
            <w:r w:rsidRPr="00001418">
              <w:rPr>
                <w:color w:val="000000"/>
              </w:rPr>
              <w:t>это</w:t>
            </w:r>
            <w:proofErr w:type="gramEnd"/>
            <w:r w:rsidRPr="00001418">
              <w:rPr>
                <w:color w:val="000000"/>
              </w:rPr>
              <w:t xml:space="preserve"> Национальная безопасность и глобальное участие Казахстана в решении общемировых и региональ</w:t>
            </w:r>
            <w:r w:rsidR="00001418" w:rsidRPr="00001418">
              <w:rPr>
                <w:color w:val="000000"/>
              </w:rPr>
              <w:t>ных проблем, развитие конкурент</w:t>
            </w:r>
            <w:r w:rsidRPr="00001418">
              <w:rPr>
                <w:color w:val="000000"/>
              </w:rPr>
              <w:t xml:space="preserve">оспособной и востребованной на рынке труда личности. 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 столы, семинары по проф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лактике религиозного экстремизма среди молодёжи.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УВР, МРЦ. ОВП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«Проступок и прав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нарушение»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Ноябрь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УВР, юрист, психолог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 акция «Коррупции – НЕТ!», конкурс плакатов и четвер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стиший. 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Декабрь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УВР, юрист, психолог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«Актуальные вопросы пр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тиводействия религиозному экстр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мизму в молодёжной среде»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2018-2021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УВР, юрист, психолог ОВП района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избежать конфликта?» 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-т</w:t>
            </w:r>
            <w:proofErr w:type="gramEnd"/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ренинг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Февраль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УВР, юрист, психолог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«Молодежь против терроризма и экстремизма»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Апрель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УВР, юрист, психолог</w:t>
            </w:r>
          </w:p>
        </w:tc>
      </w:tr>
      <w:tr w:rsidR="003D16B8" w:rsidRPr="00001418" w:rsidTr="003D16B8">
        <w:tc>
          <w:tcPr>
            <w:tcW w:w="675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10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Парад, посвященный Дню Воор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0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женных сил Республики Казахстан 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2017-2021</w:t>
            </w:r>
          </w:p>
        </w:tc>
        <w:tc>
          <w:tcPr>
            <w:tcW w:w="239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КДМ, руководитель НВП,УВР</w:t>
            </w:r>
          </w:p>
        </w:tc>
      </w:tr>
    </w:tbl>
    <w:p w:rsidR="003D16B8" w:rsidRPr="00001418" w:rsidRDefault="003D16B8" w:rsidP="00AF2DB7">
      <w:pPr>
        <w:spacing w:after="0" w:line="360" w:lineRule="auto"/>
        <w:ind w:right="1771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kk-KZ"/>
        </w:rPr>
        <w:t xml:space="preserve"> 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0014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00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оста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ны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00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0014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мной</w:t>
      </w:r>
      <w:r w:rsidRPr="0000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</w:t>
      </w:r>
      <w:r w:rsidRPr="0000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През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00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00141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Н.На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бае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0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proofErr w:type="gramStart"/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End"/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қ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қ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0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ағ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р:</w:t>
      </w:r>
      <w:r w:rsidRPr="0000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00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аңғ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ру»</w:t>
      </w:r>
    </w:p>
    <w:p w:rsidR="00001418" w:rsidRPr="00001418" w:rsidRDefault="003D16B8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1418">
        <w:rPr>
          <w:rFonts w:ascii="Times New Roman" w:hAnsi="Times New Roman" w:cs="Times New Roman"/>
          <w:sz w:val="24"/>
          <w:szCs w:val="24"/>
          <w:lang w:val="kk-KZ"/>
        </w:rPr>
        <w:t>Программа «Рухани жаңғыру» включает в себя 4 подпрограммы «Тәрбие және білім», «Атамекен», «Руха</w:t>
      </w:r>
      <w:r w:rsidR="00001418" w:rsidRPr="00001418">
        <w:rPr>
          <w:rFonts w:ascii="Times New Roman" w:hAnsi="Times New Roman" w:cs="Times New Roman"/>
          <w:sz w:val="24"/>
          <w:szCs w:val="24"/>
          <w:lang w:val="kk-KZ"/>
        </w:rPr>
        <w:t>ни қазына»,  «Ақпарат толқыны».</w:t>
      </w:r>
    </w:p>
    <w:p w:rsidR="003D16B8" w:rsidRPr="00001418" w:rsidRDefault="00001418" w:rsidP="00AF2D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418">
        <w:rPr>
          <w:rFonts w:ascii="Times New Roman" w:hAnsi="Times New Roman" w:cs="Times New Roman"/>
          <w:sz w:val="24"/>
          <w:szCs w:val="24"/>
          <w:lang w:val="kk-KZ"/>
        </w:rPr>
        <w:t xml:space="preserve">Цель программы: </w:t>
      </w:r>
      <w:r w:rsidR="003D16B8" w:rsidRPr="00001418">
        <w:rPr>
          <w:rFonts w:ascii="Times New Roman" w:hAnsi="Times New Roman" w:cs="Times New Roman"/>
          <w:sz w:val="24"/>
          <w:szCs w:val="24"/>
          <w:lang w:val="kk-KZ"/>
        </w:rPr>
        <w:t>сохранить и приумножить духовные и культурные ценности</w:t>
      </w:r>
      <w:r w:rsidRPr="0000141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3D16B8" w:rsidRPr="00001418">
        <w:rPr>
          <w:rFonts w:ascii="Times New Roman" w:hAnsi="Times New Roman" w:cs="Times New Roman"/>
          <w:color w:val="000000"/>
          <w:sz w:val="24"/>
          <w:szCs w:val="24"/>
        </w:rPr>
        <w:t xml:space="preserve">Это не только сохранение собственной культуры, исторического опыта и традиций, но и опора  на национально-культурные корни. </w:t>
      </w:r>
    </w:p>
    <w:p w:rsidR="003D16B8" w:rsidRPr="00001418" w:rsidRDefault="003D16B8" w:rsidP="00AF2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0014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0014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00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  <w:r w:rsidRPr="0000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модерн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00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3127"/>
        <w:gridCol w:w="3733"/>
        <w:gridCol w:w="2233"/>
      </w:tblGrid>
      <w:tr w:rsidR="003D16B8" w:rsidRPr="00001418" w:rsidTr="003D16B8">
        <w:tc>
          <w:tcPr>
            <w:tcW w:w="478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27" w:type="dxa"/>
          </w:tcPr>
          <w:p w:rsidR="003D16B8" w:rsidRP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3D16B8"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ероприятия</w:t>
            </w:r>
          </w:p>
        </w:tc>
        <w:tc>
          <w:tcPr>
            <w:tcW w:w="3733" w:type="dxa"/>
          </w:tcPr>
          <w:p w:rsidR="003D16B8" w:rsidRP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3D16B8"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одержание</w:t>
            </w:r>
          </w:p>
        </w:tc>
        <w:tc>
          <w:tcPr>
            <w:tcW w:w="2233" w:type="dxa"/>
          </w:tcPr>
          <w:p w:rsidR="003D16B8" w:rsidRP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3D16B8"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тветственные</w:t>
            </w:r>
          </w:p>
        </w:tc>
      </w:tr>
      <w:tr w:rsidR="003D16B8" w:rsidRPr="00001418" w:rsidTr="003D16B8">
        <w:tc>
          <w:tcPr>
            <w:tcW w:w="478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27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ограмма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«Тә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ә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білім»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емы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д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орми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торон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чн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казахс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риотизма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щ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еловеч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ких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цен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373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рмиров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основе         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    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иотизма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обще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ских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2017-2021г</w:t>
            </w:r>
          </w:p>
        </w:tc>
        <w:tc>
          <w:tcPr>
            <w:tcW w:w="223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по ВР, комитет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молоде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лассные руководители.</w:t>
            </w:r>
          </w:p>
        </w:tc>
      </w:tr>
      <w:tr w:rsidR="003D16B8" w:rsidRPr="00001418" w:rsidTr="003D16B8">
        <w:tc>
          <w:tcPr>
            <w:tcW w:w="478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27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ограмма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ухани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қ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ы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орми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зма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зро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ув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дициям,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куль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мли</w:t>
            </w:r>
          </w:p>
        </w:tc>
        <w:tc>
          <w:tcPr>
            <w:tcW w:w="373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направл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патр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тради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ям,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истории 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2017-2021г</w:t>
            </w:r>
          </w:p>
        </w:tc>
        <w:tc>
          <w:tcPr>
            <w:tcW w:w="223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по ВР, комитет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молоде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</w:p>
        </w:tc>
      </w:tr>
      <w:tr w:rsidR="003D16B8" w:rsidRPr="00001418" w:rsidTr="003D16B8">
        <w:tc>
          <w:tcPr>
            <w:tcW w:w="478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127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ограмма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авл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епление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азах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нц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чув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судьбу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малой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одины.</w:t>
            </w:r>
          </w:p>
        </w:tc>
        <w:tc>
          <w:tcPr>
            <w:tcW w:w="373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направл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 гра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за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лой род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2017-2021г</w:t>
            </w:r>
          </w:p>
        </w:tc>
        <w:tc>
          <w:tcPr>
            <w:tcW w:w="223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по ВР, комитет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молоде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,кл.рук.</w:t>
            </w:r>
          </w:p>
        </w:tc>
      </w:tr>
      <w:tr w:rsidR="003D16B8" w:rsidRPr="00001418" w:rsidTr="003D16B8">
        <w:tc>
          <w:tcPr>
            <w:tcW w:w="478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27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ограмма</w:t>
            </w:r>
            <w:r w:rsidR="00001418"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қпа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олқы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едусматривает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орм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рогра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щ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венного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монито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реализуемых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73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направл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     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  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онитор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 ре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2017-2021г</w:t>
            </w:r>
          </w:p>
        </w:tc>
        <w:tc>
          <w:tcPr>
            <w:tcW w:w="223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по ВР, комитет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молоде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кл.рук.</w:t>
            </w:r>
          </w:p>
        </w:tc>
      </w:tr>
      <w:tr w:rsidR="003D16B8" w:rsidRPr="00001418" w:rsidTr="003D16B8">
        <w:tc>
          <w:tcPr>
            <w:tcW w:w="478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27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уаль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ог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әрбие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ә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білім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»-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уал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дации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условий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я,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мьи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ругих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лиза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ии,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иотизма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именно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любви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ле,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аю.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малой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ачи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любовь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ь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ш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3D16B8" w:rsidRPr="00001418" w:rsidRDefault="003D16B8" w:rsidP="00AF2DB7">
            <w:pPr>
              <w:tabs>
                <w:tab w:val="left" w:pos="1705"/>
                <w:tab w:val="left" w:pos="2172"/>
                <w:tab w:val="left" w:pos="3690"/>
                <w:tab w:val="left" w:pos="5379"/>
              </w:tabs>
              <w:spacing w:line="360" w:lineRule="auto"/>
              <w:ind w:left="40"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пр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оритетам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әрбие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әне бі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D16B8" w:rsidRPr="00001418" w:rsidRDefault="003D16B8" w:rsidP="00AF2DB7">
            <w:pPr>
              <w:tabs>
                <w:tab w:val="left" w:pos="470"/>
                <w:tab w:val="left" w:pos="2492"/>
                <w:tab w:val="left" w:pos="3077"/>
                <w:tab w:val="left" w:pos="4600"/>
              </w:tabs>
              <w:spacing w:line="360" w:lineRule="auto"/>
              <w:ind w:left="40" w:righ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рового прагм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тичес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ни;</w:t>
            </w:r>
          </w:p>
          <w:p w:rsidR="003D16B8" w:rsidRPr="00001418" w:rsidRDefault="003D16B8" w:rsidP="00AF2DB7">
            <w:pPr>
              <w:spacing w:line="360" w:lineRule="auto"/>
              <w:ind w:left="4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к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мировым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ям;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оект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образовательный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2017-2021г</w:t>
            </w:r>
          </w:p>
        </w:tc>
        <w:tc>
          <w:tcPr>
            <w:tcW w:w="223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по ВР, комитет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молоде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3D16B8" w:rsidRPr="00001418" w:rsidTr="003D16B8">
        <w:tc>
          <w:tcPr>
            <w:tcW w:w="478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ограмма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«Тәрбие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ә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ім»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базовое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авл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«Саналы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амат»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нк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осп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обная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ых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глобальны</w:t>
            </w:r>
            <w:r w:rsidRPr="0000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х,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лада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абором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йн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ХХІ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373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алиста кач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ота, твор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историче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про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моак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ейся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жнейш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челов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</w:t>
            </w:r>
          </w:p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2017-2021г</w:t>
            </w:r>
          </w:p>
        </w:tc>
        <w:tc>
          <w:tcPr>
            <w:tcW w:w="2233" w:type="dxa"/>
          </w:tcPr>
          <w:p w:rsidR="003D16B8" w:rsidRPr="00001418" w:rsidRDefault="003D16B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по ВР, комитет 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молоде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</w:tbl>
    <w:p w:rsidR="004D1E03" w:rsidRPr="00001418" w:rsidRDefault="004D1E03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A13" w:rsidRDefault="00E81BA3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b/>
          <w:sz w:val="24"/>
          <w:szCs w:val="24"/>
        </w:rPr>
        <w:t>4.</w:t>
      </w:r>
      <w:r w:rsidR="007F1D34" w:rsidRPr="00001418">
        <w:rPr>
          <w:rFonts w:ascii="Times New Roman" w:hAnsi="Times New Roman" w:cs="Times New Roman"/>
          <w:b/>
          <w:sz w:val="24"/>
          <w:szCs w:val="24"/>
        </w:rPr>
        <w:t>10. Совершенствование материально-технической базы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84"/>
        <w:gridCol w:w="1709"/>
        <w:gridCol w:w="992"/>
        <w:gridCol w:w="1418"/>
        <w:gridCol w:w="708"/>
        <w:gridCol w:w="709"/>
        <w:gridCol w:w="709"/>
        <w:gridCol w:w="709"/>
        <w:gridCol w:w="708"/>
        <w:gridCol w:w="1560"/>
      </w:tblGrid>
      <w:tr w:rsidR="00001418" w:rsidRPr="007F1D34" w:rsidTr="00AF2DB7">
        <w:tc>
          <w:tcPr>
            <w:tcW w:w="384" w:type="dxa"/>
          </w:tcPr>
          <w:p w:rsidR="00001418" w:rsidRPr="007F1D34" w:rsidRDefault="00001418" w:rsidP="00AF2D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1D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9" w:type="dxa"/>
          </w:tcPr>
          <w:p w:rsidR="00001418" w:rsidRPr="007F1D34" w:rsidRDefault="00001418" w:rsidP="00AF2D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1D3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</w:tcPr>
          <w:p w:rsidR="00001418" w:rsidRPr="007F1D34" w:rsidRDefault="00001418" w:rsidP="00AF2D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1D34">
              <w:rPr>
                <w:rFonts w:ascii="Times New Roman" w:hAnsi="Times New Roman" w:cs="Times New Roman"/>
              </w:rPr>
              <w:t>Сроки испо</w:t>
            </w:r>
            <w:r w:rsidRPr="007F1D34">
              <w:rPr>
                <w:rFonts w:ascii="Times New Roman" w:hAnsi="Times New Roman" w:cs="Times New Roman"/>
              </w:rPr>
              <w:t>л</w:t>
            </w:r>
            <w:r w:rsidRPr="007F1D34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418" w:type="dxa"/>
          </w:tcPr>
          <w:p w:rsidR="00001418" w:rsidRPr="007F1D34" w:rsidRDefault="00001418" w:rsidP="00AF2D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1D34">
              <w:rPr>
                <w:rFonts w:ascii="Times New Roman" w:hAnsi="Times New Roman" w:cs="Times New Roman"/>
              </w:rPr>
              <w:t>Ответстве</w:t>
            </w:r>
            <w:r w:rsidRPr="007F1D34">
              <w:rPr>
                <w:rFonts w:ascii="Times New Roman" w:hAnsi="Times New Roman" w:cs="Times New Roman"/>
              </w:rPr>
              <w:t>н</w:t>
            </w:r>
            <w:r w:rsidRPr="007F1D34">
              <w:rPr>
                <w:rFonts w:ascii="Times New Roman" w:hAnsi="Times New Roman" w:cs="Times New Roman"/>
              </w:rPr>
              <w:t>ные испо</w:t>
            </w:r>
            <w:r w:rsidRPr="007F1D34">
              <w:rPr>
                <w:rFonts w:ascii="Times New Roman" w:hAnsi="Times New Roman" w:cs="Times New Roman"/>
              </w:rPr>
              <w:t>л</w:t>
            </w:r>
            <w:r w:rsidRPr="007F1D34">
              <w:rPr>
                <w:rFonts w:ascii="Times New Roman" w:hAnsi="Times New Roman" w:cs="Times New Roman"/>
              </w:rPr>
              <w:t>нители</w:t>
            </w:r>
          </w:p>
        </w:tc>
        <w:tc>
          <w:tcPr>
            <w:tcW w:w="708" w:type="dxa"/>
          </w:tcPr>
          <w:p w:rsidR="00001418" w:rsidRPr="007F1D34" w:rsidRDefault="00001418" w:rsidP="00AF2D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1D3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001418" w:rsidRPr="007F1D34" w:rsidRDefault="00001418" w:rsidP="00AF2D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1D3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001418" w:rsidRPr="007F1D34" w:rsidRDefault="00001418" w:rsidP="00AF2D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1D3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001418" w:rsidRPr="007F1D34" w:rsidRDefault="00001418" w:rsidP="00AF2D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1D3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</w:tcPr>
          <w:p w:rsidR="00001418" w:rsidRPr="007F1D34" w:rsidRDefault="00001418" w:rsidP="00AF2D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1D3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001418" w:rsidRPr="007F1D34" w:rsidRDefault="00001418" w:rsidP="00AF2D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1D34">
              <w:rPr>
                <w:rFonts w:ascii="Times New Roman" w:hAnsi="Times New Roman" w:cs="Times New Roman"/>
              </w:rPr>
              <w:t>Источники финансир</w:t>
            </w:r>
            <w:r w:rsidRPr="007F1D34">
              <w:rPr>
                <w:rFonts w:ascii="Times New Roman" w:hAnsi="Times New Roman" w:cs="Times New Roman"/>
              </w:rPr>
              <w:t>о</w:t>
            </w:r>
            <w:r w:rsidRPr="007F1D34">
              <w:rPr>
                <w:rFonts w:ascii="Times New Roman" w:hAnsi="Times New Roman" w:cs="Times New Roman"/>
              </w:rPr>
              <w:t>вания, пре</w:t>
            </w:r>
            <w:r w:rsidRPr="007F1D34">
              <w:rPr>
                <w:rFonts w:ascii="Times New Roman" w:hAnsi="Times New Roman" w:cs="Times New Roman"/>
              </w:rPr>
              <w:t>д</w:t>
            </w:r>
            <w:r w:rsidRPr="007F1D34">
              <w:rPr>
                <w:rFonts w:ascii="Times New Roman" w:hAnsi="Times New Roman" w:cs="Times New Roman"/>
              </w:rPr>
              <w:t>полагаемые расходы</w:t>
            </w:r>
          </w:p>
        </w:tc>
      </w:tr>
      <w:tr w:rsidR="00001418" w:rsidRPr="007F1D34" w:rsidTr="00AF2DB7">
        <w:tc>
          <w:tcPr>
            <w:tcW w:w="384" w:type="dxa"/>
          </w:tcPr>
          <w:p w:rsidR="00001418" w:rsidRPr="007F1D34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9" w:type="dxa"/>
          </w:tcPr>
          <w:p w:rsidR="00001418" w:rsidRPr="007F1D34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здания общежития</w:t>
            </w:r>
          </w:p>
        </w:tc>
        <w:tc>
          <w:tcPr>
            <w:tcW w:w="992" w:type="dxa"/>
          </w:tcPr>
          <w:p w:rsidR="00001418" w:rsidRPr="007F1D34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41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Дюсекенов А.С., дире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</w:t>
            </w:r>
          </w:p>
          <w:p w:rsidR="00001418" w:rsidRPr="007F1D34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 М.Л., зам по АХЧ</w:t>
            </w:r>
          </w:p>
        </w:tc>
        <w:tc>
          <w:tcPr>
            <w:tcW w:w="708" w:type="dxa"/>
          </w:tcPr>
          <w:p w:rsidR="00001418" w:rsidRPr="007F1D34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ка ПСД </w:t>
            </w:r>
          </w:p>
        </w:tc>
        <w:tc>
          <w:tcPr>
            <w:tcW w:w="709" w:type="dxa"/>
          </w:tcPr>
          <w:p w:rsidR="00001418" w:rsidRPr="007F1D34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тиза </w:t>
            </w:r>
          </w:p>
        </w:tc>
        <w:tc>
          <w:tcPr>
            <w:tcW w:w="709" w:type="dxa"/>
          </w:tcPr>
          <w:p w:rsidR="00001418" w:rsidRPr="007F1D34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001418" w:rsidRPr="007F1D34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01418" w:rsidRPr="007F1D34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01418" w:rsidRPr="007F1D34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250 млн. тг</w:t>
            </w:r>
          </w:p>
        </w:tc>
      </w:tr>
      <w:tr w:rsidR="00001418" w:rsidTr="00AF2DB7">
        <w:tc>
          <w:tcPr>
            <w:tcW w:w="384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модуля для </w:t>
            </w:r>
            <w:proofErr w:type="gramStart"/>
            <w:r>
              <w:rPr>
                <w:rFonts w:ascii="Times New Roman" w:hAnsi="Times New Roman" w:cs="Times New Roman"/>
              </w:rPr>
              <w:t>обучения по специальности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«Фермерское хозяйство»</w:t>
            </w:r>
          </w:p>
        </w:tc>
        <w:tc>
          <w:tcPr>
            <w:tcW w:w="992" w:type="dxa"/>
          </w:tcPr>
          <w:p w:rsidR="00001418" w:rsidRDefault="00AF2DB7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="0000141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Дюсекенов А.С., дире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</w:t>
            </w:r>
          </w:p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 М.Л., зам по АХЧ</w:t>
            </w:r>
          </w:p>
        </w:tc>
        <w:tc>
          <w:tcPr>
            <w:tcW w:w="70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6 млн. тг</w:t>
            </w:r>
          </w:p>
        </w:tc>
      </w:tr>
      <w:tr w:rsidR="00001418" w:rsidTr="00AF2DB7">
        <w:tc>
          <w:tcPr>
            <w:tcW w:w="384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спортзала</w:t>
            </w:r>
          </w:p>
        </w:tc>
        <w:tc>
          <w:tcPr>
            <w:tcW w:w="992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41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Дюсекенов А.С., дире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</w:t>
            </w:r>
          </w:p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 М.Л., зам по АХЧ</w:t>
            </w:r>
          </w:p>
        </w:tc>
        <w:tc>
          <w:tcPr>
            <w:tcW w:w="70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2 млн. тг</w:t>
            </w:r>
          </w:p>
        </w:tc>
      </w:tr>
      <w:tr w:rsidR="00001418" w:rsidTr="00AF2DB7">
        <w:tc>
          <w:tcPr>
            <w:tcW w:w="384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сельхозтехники (косилка, пресс-подборщик, </w:t>
            </w:r>
            <w:r>
              <w:rPr>
                <w:rFonts w:ascii="Times New Roman" w:hAnsi="Times New Roman" w:cs="Times New Roman"/>
              </w:rPr>
              <w:lastRenderedPageBreak/>
              <w:t>грабли,  зерн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очиститель)</w:t>
            </w:r>
          </w:p>
        </w:tc>
        <w:tc>
          <w:tcPr>
            <w:tcW w:w="992" w:type="dxa"/>
          </w:tcPr>
          <w:p w:rsidR="00001418" w:rsidRDefault="00AF2DB7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2021 </w:t>
            </w:r>
            <w:r w:rsidR="00001418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41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Дюсекенов А.С., дире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</w:t>
            </w:r>
          </w:p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AF2DB7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3 млн. тг</w:t>
            </w:r>
          </w:p>
        </w:tc>
      </w:tr>
      <w:tr w:rsidR="00001418" w:rsidTr="00AF2DB7">
        <w:tc>
          <w:tcPr>
            <w:tcW w:w="384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автомобиля «Газель»</w:t>
            </w:r>
          </w:p>
        </w:tc>
        <w:tc>
          <w:tcPr>
            <w:tcW w:w="992" w:type="dxa"/>
          </w:tcPr>
          <w:p w:rsidR="00001418" w:rsidRDefault="00AF2DB7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0141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Дюсекенов А.С., дире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</w:t>
            </w:r>
          </w:p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5 млн. тг</w:t>
            </w:r>
          </w:p>
        </w:tc>
      </w:tr>
      <w:tr w:rsidR="00001418" w:rsidTr="00AF2DB7">
        <w:tc>
          <w:tcPr>
            <w:tcW w:w="384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автомобиля КАМАЗ</w:t>
            </w:r>
          </w:p>
        </w:tc>
        <w:tc>
          <w:tcPr>
            <w:tcW w:w="992" w:type="dxa"/>
          </w:tcPr>
          <w:p w:rsidR="00001418" w:rsidRDefault="00AF2DB7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0141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Дюсекенов А.С., дире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70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10 млн. тг</w:t>
            </w:r>
          </w:p>
        </w:tc>
      </w:tr>
      <w:tr w:rsidR="00001418" w:rsidTr="00AF2DB7">
        <w:tc>
          <w:tcPr>
            <w:tcW w:w="384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учебного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рудования и мебели для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бинета химии</w:t>
            </w:r>
          </w:p>
        </w:tc>
        <w:tc>
          <w:tcPr>
            <w:tcW w:w="992" w:type="dxa"/>
          </w:tcPr>
          <w:p w:rsidR="00001418" w:rsidRDefault="00AF2DB7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0141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Дюсекенов А.С., дире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70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1,2 млн. тг</w:t>
            </w:r>
          </w:p>
        </w:tc>
      </w:tr>
      <w:tr w:rsidR="00001418" w:rsidTr="00AF2DB7">
        <w:tc>
          <w:tcPr>
            <w:tcW w:w="384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учебного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рудования и мебели для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бинета спецтехнол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 по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альности «О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ганизация 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тания»</w:t>
            </w:r>
          </w:p>
        </w:tc>
        <w:tc>
          <w:tcPr>
            <w:tcW w:w="992" w:type="dxa"/>
          </w:tcPr>
          <w:p w:rsidR="00001418" w:rsidRDefault="00AF2DB7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0141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Дюсекенов А.С., дире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70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800.000 тг</w:t>
            </w:r>
          </w:p>
        </w:tc>
      </w:tr>
      <w:tr w:rsidR="00001418" w:rsidTr="00AF2DB7">
        <w:tc>
          <w:tcPr>
            <w:tcW w:w="384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учебного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рудования и мебели для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бинета русск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языка и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тературы</w:t>
            </w:r>
          </w:p>
        </w:tc>
        <w:tc>
          <w:tcPr>
            <w:tcW w:w="992" w:type="dxa"/>
          </w:tcPr>
          <w:p w:rsidR="00001418" w:rsidRDefault="00AF2DB7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0141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Дюсекенов А.С., дире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70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600000 тг</w:t>
            </w:r>
          </w:p>
        </w:tc>
      </w:tr>
      <w:tr w:rsidR="00001418" w:rsidTr="00AF2DB7">
        <w:tc>
          <w:tcPr>
            <w:tcW w:w="384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учебного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рудования и мебели для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бинетов агр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номии, зооте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lastRenderedPageBreak/>
              <w:t>нии, экономики и менеджмента</w:t>
            </w:r>
          </w:p>
        </w:tc>
        <w:tc>
          <w:tcPr>
            <w:tcW w:w="992" w:type="dxa"/>
          </w:tcPr>
          <w:p w:rsidR="00001418" w:rsidRDefault="00AF2DB7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  <w:r w:rsidR="00001418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418" w:type="dxa"/>
          </w:tcPr>
          <w:p w:rsidR="00001418" w:rsidRDefault="00AF2DB7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Дюсекенов А.С., дире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тор </w:t>
            </w:r>
          </w:p>
        </w:tc>
        <w:tc>
          <w:tcPr>
            <w:tcW w:w="70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млн. тг</w:t>
            </w:r>
          </w:p>
        </w:tc>
      </w:tr>
      <w:tr w:rsidR="00001418" w:rsidRPr="00001418" w:rsidTr="00AF2DB7">
        <w:tc>
          <w:tcPr>
            <w:tcW w:w="384" w:type="dxa"/>
          </w:tcPr>
          <w:p w:rsidR="00001418" w:rsidRP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9" w:type="dxa"/>
          </w:tcPr>
          <w:p w:rsidR="00001418" w:rsidRP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интеракти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для учебных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бинетов</w:t>
            </w:r>
          </w:p>
        </w:tc>
        <w:tc>
          <w:tcPr>
            <w:tcW w:w="992" w:type="dxa"/>
          </w:tcPr>
          <w:p w:rsidR="00001418" w:rsidRP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1418" w:type="dxa"/>
          </w:tcPr>
          <w:p w:rsidR="00001418" w:rsidRP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Дюсекенов А.С., д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708" w:type="dxa"/>
          </w:tcPr>
          <w:p w:rsidR="00001418" w:rsidRP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1418" w:rsidRP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1418" w:rsidRP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1418" w:rsidRP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01418" w:rsidRP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01418" w:rsidRPr="00001418" w:rsidRDefault="00001418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0E1427" w:rsidRPr="00001418" w:rsidRDefault="000E1427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395" w:rsidRPr="00001418" w:rsidRDefault="00E81BA3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18">
        <w:rPr>
          <w:rFonts w:ascii="Times New Roman" w:hAnsi="Times New Roman" w:cs="Times New Roman"/>
          <w:b/>
          <w:sz w:val="24"/>
          <w:szCs w:val="24"/>
        </w:rPr>
        <w:t>4.</w:t>
      </w:r>
      <w:r w:rsidR="00435395" w:rsidRPr="00001418">
        <w:rPr>
          <w:rFonts w:ascii="Times New Roman" w:hAnsi="Times New Roman" w:cs="Times New Roman"/>
          <w:b/>
          <w:sz w:val="24"/>
          <w:szCs w:val="24"/>
        </w:rPr>
        <w:t>11. Перспективы финансово-хозяйственной деятельности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7"/>
        <w:gridCol w:w="1570"/>
        <w:gridCol w:w="571"/>
        <w:gridCol w:w="567"/>
        <w:gridCol w:w="1701"/>
        <w:gridCol w:w="709"/>
        <w:gridCol w:w="709"/>
        <w:gridCol w:w="708"/>
        <w:gridCol w:w="656"/>
        <w:gridCol w:w="762"/>
        <w:gridCol w:w="1241"/>
      </w:tblGrid>
      <w:tr w:rsidR="007F1D34" w:rsidRPr="00001418" w:rsidTr="009B5793">
        <w:tc>
          <w:tcPr>
            <w:tcW w:w="377" w:type="dxa"/>
          </w:tcPr>
          <w:p w:rsidR="007F1D34" w:rsidRPr="00001418" w:rsidRDefault="007F1D3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</w:tcPr>
          <w:p w:rsidR="007F1D34" w:rsidRPr="00001418" w:rsidRDefault="007F1D3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571" w:type="dxa"/>
          </w:tcPr>
          <w:p w:rsidR="007F1D34" w:rsidRPr="00001418" w:rsidRDefault="007F1D3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Форма з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вершения</w:t>
            </w:r>
          </w:p>
        </w:tc>
        <w:tc>
          <w:tcPr>
            <w:tcW w:w="567" w:type="dxa"/>
          </w:tcPr>
          <w:p w:rsidR="007F1D34" w:rsidRPr="00001418" w:rsidRDefault="007F1D3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</w:tcPr>
          <w:p w:rsidR="007F1D34" w:rsidRPr="00001418" w:rsidRDefault="007F1D3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ные исполн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709" w:type="dxa"/>
          </w:tcPr>
          <w:p w:rsidR="007F1D34" w:rsidRPr="00001418" w:rsidRDefault="007F1D3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7F1D34" w:rsidRPr="00001418" w:rsidRDefault="007F1D3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7F1D34" w:rsidRPr="00001418" w:rsidRDefault="007F1D3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56" w:type="dxa"/>
          </w:tcPr>
          <w:p w:rsidR="007F1D34" w:rsidRPr="00001418" w:rsidRDefault="007F1D3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2" w:type="dxa"/>
          </w:tcPr>
          <w:p w:rsidR="007F1D34" w:rsidRPr="00001418" w:rsidRDefault="007F1D3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1" w:type="dxa"/>
          </w:tcPr>
          <w:p w:rsidR="007F1D34" w:rsidRPr="00001418" w:rsidRDefault="007F1D34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ки ф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вания, предп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лагаемые расходы</w:t>
            </w:r>
          </w:p>
        </w:tc>
      </w:tr>
      <w:tr w:rsidR="009B5793" w:rsidRPr="00001418" w:rsidTr="009B5793">
        <w:tc>
          <w:tcPr>
            <w:tcW w:w="377" w:type="dxa"/>
          </w:tcPr>
          <w:p w:rsidR="009B5793" w:rsidRPr="00001418" w:rsidRDefault="009B579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9B5793" w:rsidRPr="00001418" w:rsidRDefault="009B579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Посев и уборка зе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новых кул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тур (100 га арендова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ной земли)</w:t>
            </w:r>
          </w:p>
        </w:tc>
        <w:tc>
          <w:tcPr>
            <w:tcW w:w="571" w:type="dxa"/>
          </w:tcPr>
          <w:p w:rsidR="009B5793" w:rsidRPr="00001418" w:rsidRDefault="009B579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</w:p>
        </w:tc>
        <w:tc>
          <w:tcPr>
            <w:tcW w:w="567" w:type="dxa"/>
          </w:tcPr>
          <w:p w:rsidR="009B5793" w:rsidRPr="00001418" w:rsidRDefault="009B579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апрель-о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701" w:type="dxa"/>
          </w:tcPr>
          <w:p w:rsidR="009B5793" w:rsidRPr="00001418" w:rsidRDefault="009B579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Дюсекенов А.С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иректор,</w:t>
            </w:r>
          </w:p>
          <w:p w:rsidR="009B5793" w:rsidRPr="00001418" w:rsidRDefault="009B579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 xml:space="preserve">Шитова Н.В.-зам по 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793" w:rsidRPr="00001418" w:rsidRDefault="009B579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Ниязов М.К.-ст</w:t>
            </w:r>
            <w:proofErr w:type="gramStart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</w:p>
          <w:p w:rsidR="009B5793" w:rsidRPr="00001418" w:rsidRDefault="009B579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Зуев В.Н.- механик ко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леджа</w:t>
            </w:r>
          </w:p>
          <w:p w:rsidR="009B5793" w:rsidRPr="00001418" w:rsidRDefault="009B579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Гордейко В.П., Хасанов А.В.-мастера п/о</w:t>
            </w:r>
          </w:p>
        </w:tc>
        <w:tc>
          <w:tcPr>
            <w:tcW w:w="709" w:type="dxa"/>
          </w:tcPr>
          <w:p w:rsidR="009B5793" w:rsidRPr="00001418" w:rsidRDefault="009B579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 га</w:t>
            </w:r>
          </w:p>
        </w:tc>
        <w:tc>
          <w:tcPr>
            <w:tcW w:w="709" w:type="dxa"/>
          </w:tcPr>
          <w:p w:rsidR="009B5793" w:rsidRPr="00001418" w:rsidRDefault="009B579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 га</w:t>
            </w:r>
          </w:p>
        </w:tc>
        <w:tc>
          <w:tcPr>
            <w:tcW w:w="708" w:type="dxa"/>
          </w:tcPr>
          <w:p w:rsidR="009B5793" w:rsidRPr="00001418" w:rsidRDefault="009B579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 га</w:t>
            </w:r>
          </w:p>
        </w:tc>
        <w:tc>
          <w:tcPr>
            <w:tcW w:w="656" w:type="dxa"/>
          </w:tcPr>
          <w:p w:rsidR="009B5793" w:rsidRPr="00001418" w:rsidRDefault="009B579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 га</w:t>
            </w:r>
          </w:p>
        </w:tc>
        <w:tc>
          <w:tcPr>
            <w:tcW w:w="762" w:type="dxa"/>
          </w:tcPr>
          <w:p w:rsidR="009B5793" w:rsidRPr="00001418" w:rsidRDefault="009B579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100 га</w:t>
            </w:r>
          </w:p>
        </w:tc>
        <w:tc>
          <w:tcPr>
            <w:tcW w:w="1241" w:type="dxa"/>
          </w:tcPr>
          <w:p w:rsidR="009B5793" w:rsidRPr="00001418" w:rsidRDefault="009B5793" w:rsidP="00AF2D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Бюджет и самоф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1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</w:tbl>
    <w:p w:rsidR="00AF2DB7" w:rsidRDefault="00AF2DB7" w:rsidP="00AF2DB7">
      <w:pPr>
        <w:pStyle w:val="a9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B28" w:rsidRDefault="00B03B28" w:rsidP="00AF2DB7">
      <w:pPr>
        <w:pStyle w:val="a9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B28" w:rsidRDefault="00B03B28" w:rsidP="00AF2DB7">
      <w:pPr>
        <w:pStyle w:val="a9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41B2" w:rsidRPr="00001418" w:rsidRDefault="00F141B2" w:rsidP="00AF2DB7">
      <w:pPr>
        <w:pStyle w:val="a9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1418">
        <w:rPr>
          <w:rFonts w:ascii="Times New Roman" w:hAnsi="Times New Roman"/>
          <w:b/>
          <w:bCs/>
          <w:sz w:val="24"/>
          <w:szCs w:val="24"/>
        </w:rPr>
        <w:lastRenderedPageBreak/>
        <w:t xml:space="preserve">6. СИСТЕМА </w:t>
      </w:r>
      <w:proofErr w:type="gramStart"/>
      <w:r w:rsidRPr="00001418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001418">
        <w:rPr>
          <w:rFonts w:ascii="Times New Roman" w:hAnsi="Times New Roman"/>
          <w:b/>
          <w:bCs/>
          <w:sz w:val="24"/>
          <w:szCs w:val="24"/>
        </w:rPr>
        <w:t xml:space="preserve"> ИСПОЛНЕНИЕМ ПРОГРАММЫ РАЗВИТИЯ</w:t>
      </w:r>
    </w:p>
    <w:p w:rsidR="00F141B2" w:rsidRPr="00001418" w:rsidRDefault="00F141B2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4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1418">
        <w:rPr>
          <w:rFonts w:ascii="Times New Roman" w:hAnsi="Times New Roman"/>
          <w:sz w:val="24"/>
          <w:szCs w:val="24"/>
        </w:rPr>
        <w:t xml:space="preserve"> реализацией программы осуществляет педагогический Совет колл</w:t>
      </w:r>
      <w:r w:rsidRPr="00001418">
        <w:rPr>
          <w:rFonts w:ascii="Times New Roman" w:hAnsi="Times New Roman"/>
          <w:sz w:val="24"/>
          <w:szCs w:val="24"/>
        </w:rPr>
        <w:t>е</w:t>
      </w:r>
      <w:r w:rsidRPr="00001418">
        <w:rPr>
          <w:rFonts w:ascii="Times New Roman" w:hAnsi="Times New Roman"/>
          <w:sz w:val="24"/>
          <w:szCs w:val="24"/>
        </w:rPr>
        <w:t>джа. Один раз в полугодие ответственные докладывают о результатах выполнения Пр</w:t>
      </w:r>
      <w:r w:rsidRPr="00001418">
        <w:rPr>
          <w:rFonts w:ascii="Times New Roman" w:hAnsi="Times New Roman"/>
          <w:sz w:val="24"/>
          <w:szCs w:val="24"/>
        </w:rPr>
        <w:t>о</w:t>
      </w:r>
      <w:r w:rsidRPr="00001418">
        <w:rPr>
          <w:rFonts w:ascii="Times New Roman" w:hAnsi="Times New Roman"/>
          <w:sz w:val="24"/>
          <w:szCs w:val="24"/>
        </w:rPr>
        <w:t>граммы развити</w:t>
      </w:r>
      <w:r w:rsidR="00233DE6" w:rsidRPr="00001418">
        <w:rPr>
          <w:rFonts w:ascii="Times New Roman" w:hAnsi="Times New Roman"/>
          <w:sz w:val="24"/>
          <w:szCs w:val="24"/>
        </w:rPr>
        <w:t>я на заседании педагогического С</w:t>
      </w:r>
      <w:r w:rsidRPr="00001418">
        <w:rPr>
          <w:rFonts w:ascii="Times New Roman" w:hAnsi="Times New Roman"/>
          <w:sz w:val="24"/>
          <w:szCs w:val="24"/>
        </w:rPr>
        <w:t xml:space="preserve">овета. </w:t>
      </w:r>
    </w:p>
    <w:p w:rsidR="00F141B2" w:rsidRPr="00001418" w:rsidRDefault="00F141B2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Последовательность реализации Программы будет отслеживаться регулярно в с</w:t>
      </w:r>
      <w:r w:rsidRPr="00001418">
        <w:rPr>
          <w:rFonts w:ascii="Times New Roman" w:hAnsi="Times New Roman"/>
          <w:sz w:val="24"/>
          <w:szCs w:val="24"/>
        </w:rPr>
        <w:t>о</w:t>
      </w:r>
      <w:r w:rsidRPr="00001418">
        <w:rPr>
          <w:rFonts w:ascii="Times New Roman" w:hAnsi="Times New Roman"/>
          <w:sz w:val="24"/>
          <w:szCs w:val="24"/>
        </w:rPr>
        <w:t>ответствии с планами работы на заседаниях пед</w:t>
      </w:r>
      <w:r w:rsidR="00233DE6" w:rsidRPr="00001418">
        <w:rPr>
          <w:rFonts w:ascii="Times New Roman" w:hAnsi="Times New Roman"/>
          <w:sz w:val="24"/>
          <w:szCs w:val="24"/>
        </w:rPr>
        <w:t>агогического С</w:t>
      </w:r>
      <w:r w:rsidRPr="00001418">
        <w:rPr>
          <w:rFonts w:ascii="Times New Roman" w:hAnsi="Times New Roman"/>
          <w:sz w:val="24"/>
          <w:szCs w:val="24"/>
        </w:rPr>
        <w:t xml:space="preserve">овета, </w:t>
      </w:r>
      <w:r w:rsidR="00233DE6" w:rsidRPr="00001418">
        <w:rPr>
          <w:rFonts w:ascii="Times New Roman" w:hAnsi="Times New Roman"/>
          <w:sz w:val="24"/>
          <w:szCs w:val="24"/>
        </w:rPr>
        <w:t>методического С</w:t>
      </w:r>
      <w:r w:rsidRPr="00001418">
        <w:rPr>
          <w:rFonts w:ascii="Times New Roman" w:hAnsi="Times New Roman"/>
          <w:sz w:val="24"/>
          <w:szCs w:val="24"/>
        </w:rPr>
        <w:t>ов</w:t>
      </w:r>
      <w:r w:rsidRPr="00001418">
        <w:rPr>
          <w:rFonts w:ascii="Times New Roman" w:hAnsi="Times New Roman"/>
          <w:sz w:val="24"/>
          <w:szCs w:val="24"/>
        </w:rPr>
        <w:t>е</w:t>
      </w:r>
      <w:r w:rsidRPr="00001418">
        <w:rPr>
          <w:rFonts w:ascii="Times New Roman" w:hAnsi="Times New Roman"/>
          <w:sz w:val="24"/>
          <w:szCs w:val="24"/>
        </w:rPr>
        <w:t>та, совещаниях при директоре, предметных цикловых комиссиях с выработкой конкре</w:t>
      </w:r>
      <w:r w:rsidRPr="00001418">
        <w:rPr>
          <w:rFonts w:ascii="Times New Roman" w:hAnsi="Times New Roman"/>
          <w:sz w:val="24"/>
          <w:szCs w:val="24"/>
        </w:rPr>
        <w:t>т</w:t>
      </w:r>
      <w:r w:rsidRPr="00001418">
        <w:rPr>
          <w:rFonts w:ascii="Times New Roman" w:hAnsi="Times New Roman"/>
          <w:sz w:val="24"/>
          <w:szCs w:val="24"/>
        </w:rPr>
        <w:t xml:space="preserve">ных решений, определением сроков исполнения и ответственных. </w:t>
      </w:r>
    </w:p>
    <w:p w:rsidR="00F141B2" w:rsidRPr="00001418" w:rsidRDefault="00F141B2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Мониторинг будет осуществляться по установленным критериям ожидаемых р</w:t>
      </w:r>
      <w:r w:rsidRPr="00001418">
        <w:rPr>
          <w:rFonts w:ascii="Times New Roman" w:hAnsi="Times New Roman"/>
          <w:sz w:val="24"/>
          <w:szCs w:val="24"/>
        </w:rPr>
        <w:t>е</w:t>
      </w:r>
      <w:r w:rsidRPr="00001418">
        <w:rPr>
          <w:rFonts w:ascii="Times New Roman" w:hAnsi="Times New Roman"/>
          <w:sz w:val="24"/>
          <w:szCs w:val="24"/>
        </w:rPr>
        <w:t xml:space="preserve">зультатов по направлениям. </w:t>
      </w:r>
    </w:p>
    <w:p w:rsidR="00F141B2" w:rsidRPr="00001418" w:rsidRDefault="00F141B2" w:rsidP="00AF2DB7">
      <w:pPr>
        <w:pStyle w:val="a9"/>
        <w:spacing w:line="36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01418">
        <w:rPr>
          <w:rFonts w:ascii="Times New Roman" w:hAnsi="Times New Roman"/>
          <w:sz w:val="24"/>
          <w:szCs w:val="24"/>
        </w:rPr>
        <w:t>Таки</w:t>
      </w:r>
      <w:r w:rsidR="00233DE6" w:rsidRPr="00001418">
        <w:rPr>
          <w:rFonts w:ascii="Times New Roman" w:hAnsi="Times New Roman"/>
          <w:sz w:val="24"/>
          <w:szCs w:val="24"/>
        </w:rPr>
        <w:t xml:space="preserve">м образом, все этапы реализации </w:t>
      </w:r>
      <w:r w:rsidRPr="00001418">
        <w:rPr>
          <w:rFonts w:ascii="Times New Roman" w:hAnsi="Times New Roman"/>
          <w:sz w:val="24"/>
          <w:szCs w:val="24"/>
        </w:rPr>
        <w:t>Программы будут находиться под постоя</w:t>
      </w:r>
      <w:r w:rsidRPr="00001418">
        <w:rPr>
          <w:rFonts w:ascii="Times New Roman" w:hAnsi="Times New Roman"/>
          <w:sz w:val="24"/>
          <w:szCs w:val="24"/>
        </w:rPr>
        <w:t>н</w:t>
      </w:r>
      <w:r w:rsidRPr="00001418">
        <w:rPr>
          <w:rFonts w:ascii="Times New Roman" w:hAnsi="Times New Roman"/>
          <w:sz w:val="24"/>
          <w:szCs w:val="24"/>
        </w:rPr>
        <w:t>ным контролем со стороны педагогического совета, методического совета, педагогич</w:t>
      </w:r>
      <w:r w:rsidRPr="00001418">
        <w:rPr>
          <w:rFonts w:ascii="Times New Roman" w:hAnsi="Times New Roman"/>
          <w:sz w:val="24"/>
          <w:szCs w:val="24"/>
        </w:rPr>
        <w:t>е</w:t>
      </w:r>
      <w:r w:rsidRPr="00001418">
        <w:rPr>
          <w:rFonts w:ascii="Times New Roman" w:hAnsi="Times New Roman"/>
          <w:sz w:val="24"/>
          <w:szCs w:val="24"/>
        </w:rPr>
        <w:t xml:space="preserve">ской общественности с целью внесения </w:t>
      </w:r>
      <w:proofErr w:type="gramStart"/>
      <w:r w:rsidRPr="00001418">
        <w:rPr>
          <w:rFonts w:ascii="Times New Roman" w:hAnsi="Times New Roman"/>
          <w:sz w:val="24"/>
          <w:szCs w:val="24"/>
        </w:rPr>
        <w:t>своевременных</w:t>
      </w:r>
      <w:proofErr w:type="gramEnd"/>
      <w:r w:rsidRPr="00001418">
        <w:rPr>
          <w:rFonts w:ascii="Times New Roman" w:hAnsi="Times New Roman"/>
          <w:sz w:val="24"/>
          <w:szCs w:val="24"/>
        </w:rPr>
        <w:t xml:space="preserve"> коррек</w:t>
      </w:r>
      <w:r w:rsidR="00233DE6" w:rsidRPr="00001418">
        <w:rPr>
          <w:rFonts w:ascii="Times New Roman" w:hAnsi="Times New Roman"/>
          <w:sz w:val="24"/>
          <w:szCs w:val="24"/>
        </w:rPr>
        <w:t>тив</w:t>
      </w:r>
      <w:r w:rsidRPr="00001418">
        <w:rPr>
          <w:rFonts w:ascii="Times New Roman" w:hAnsi="Times New Roman"/>
          <w:sz w:val="24"/>
          <w:szCs w:val="24"/>
        </w:rPr>
        <w:t xml:space="preserve"> в реализацию Пр</w:t>
      </w:r>
      <w:r w:rsidRPr="00001418">
        <w:rPr>
          <w:rFonts w:ascii="Times New Roman" w:hAnsi="Times New Roman"/>
          <w:sz w:val="24"/>
          <w:szCs w:val="24"/>
        </w:rPr>
        <w:t>о</w:t>
      </w:r>
      <w:r w:rsidRPr="00001418">
        <w:rPr>
          <w:rFonts w:ascii="Times New Roman" w:hAnsi="Times New Roman"/>
          <w:sz w:val="24"/>
          <w:szCs w:val="24"/>
        </w:rPr>
        <w:t>граммы.</w:t>
      </w:r>
    </w:p>
    <w:p w:rsidR="007F1D34" w:rsidRPr="00001418" w:rsidRDefault="007F1D34" w:rsidP="00AF2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1D34" w:rsidRPr="00001418" w:rsidSect="00004456">
      <w:headerReference w:type="default" r:id="rId16"/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A1" w:rsidRDefault="001B4AA1" w:rsidP="00902562">
      <w:pPr>
        <w:spacing w:after="0" w:line="240" w:lineRule="auto"/>
      </w:pPr>
      <w:r>
        <w:separator/>
      </w:r>
    </w:p>
  </w:endnote>
  <w:endnote w:type="continuationSeparator" w:id="0">
    <w:p w:rsidR="001B4AA1" w:rsidRDefault="001B4AA1" w:rsidP="009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89941"/>
      <w:docPartObj>
        <w:docPartGallery w:val="Page Numbers (Bottom of Page)"/>
        <w:docPartUnique/>
      </w:docPartObj>
    </w:sdtPr>
    <w:sdtEndPr/>
    <w:sdtContent>
      <w:p w:rsidR="00D8563B" w:rsidRDefault="001B4AA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5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563B" w:rsidRDefault="00D856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89940"/>
      <w:docPartObj>
        <w:docPartGallery w:val="Page Numbers (Bottom of Page)"/>
        <w:docPartUnique/>
      </w:docPartObj>
    </w:sdtPr>
    <w:sdtEndPr/>
    <w:sdtContent>
      <w:p w:rsidR="00D8563B" w:rsidRDefault="001B4AA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5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63B" w:rsidRDefault="00D856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A1" w:rsidRDefault="001B4AA1" w:rsidP="00902562">
      <w:pPr>
        <w:spacing w:after="0" w:line="240" w:lineRule="auto"/>
      </w:pPr>
      <w:r>
        <w:separator/>
      </w:r>
    </w:p>
  </w:footnote>
  <w:footnote w:type="continuationSeparator" w:id="0">
    <w:p w:rsidR="001B4AA1" w:rsidRDefault="001B4AA1" w:rsidP="009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3B" w:rsidRPr="00B3119A" w:rsidRDefault="00D8563B" w:rsidP="00B3119A">
    <w:pPr>
      <w:pStyle w:val="ac"/>
      <w:rPr>
        <w:rFonts w:ascii="Times New Roman" w:hAnsi="Times New Roman" w:cs="Times New Roman"/>
        <w:i/>
      </w:rPr>
    </w:pPr>
    <w:r w:rsidRPr="00B3119A">
      <w:rPr>
        <w:rFonts w:ascii="Times New Roman" w:hAnsi="Times New Roman" w:cs="Times New Roman"/>
        <w:i/>
      </w:rPr>
      <w:t>Программа развития КГУ «Агротехнический колледж № 10, г. Акколь, Аккольский район»</w:t>
    </w:r>
  </w:p>
  <w:p w:rsidR="00D8563B" w:rsidRDefault="00D856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223F64"/>
    <w:lvl w:ilvl="0">
      <w:numFmt w:val="bullet"/>
      <w:lvlText w:val="*"/>
      <w:lvlJc w:val="left"/>
    </w:lvl>
  </w:abstractNum>
  <w:abstractNum w:abstractNumId="1">
    <w:nsid w:val="02EC4943"/>
    <w:multiLevelType w:val="hybridMultilevel"/>
    <w:tmpl w:val="47088E7E"/>
    <w:lvl w:ilvl="0" w:tplc="748A58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37B0C"/>
    <w:multiLevelType w:val="hybridMultilevel"/>
    <w:tmpl w:val="EF88ECA4"/>
    <w:lvl w:ilvl="0" w:tplc="FB0C8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F2EFD"/>
    <w:multiLevelType w:val="hybridMultilevel"/>
    <w:tmpl w:val="3CE0BB14"/>
    <w:lvl w:ilvl="0" w:tplc="8B7EE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019CD"/>
    <w:multiLevelType w:val="multilevel"/>
    <w:tmpl w:val="7A2083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80567B"/>
    <w:multiLevelType w:val="hybridMultilevel"/>
    <w:tmpl w:val="A7948914"/>
    <w:lvl w:ilvl="0" w:tplc="53D2F0AE">
      <w:start w:val="1"/>
      <w:numFmt w:val="upperRoman"/>
      <w:lvlText w:val="%1."/>
      <w:lvlJc w:val="left"/>
      <w:pPr>
        <w:ind w:left="4406" w:hanging="72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831EF"/>
    <w:multiLevelType w:val="multilevel"/>
    <w:tmpl w:val="A44C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1A0741"/>
    <w:multiLevelType w:val="multilevel"/>
    <w:tmpl w:val="FDF2E3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auto"/>
        </w:rPr>
      </w:lvl>
    </w:lvlOverride>
  </w:num>
  <w:num w:numId="7">
    <w:abstractNumId w:val="7"/>
  </w:num>
  <w:num w:numId="8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E4B"/>
    <w:rsid w:val="00001418"/>
    <w:rsid w:val="00004456"/>
    <w:rsid w:val="00010EFD"/>
    <w:rsid w:val="0001757E"/>
    <w:rsid w:val="00065E07"/>
    <w:rsid w:val="00073691"/>
    <w:rsid w:val="00093827"/>
    <w:rsid w:val="000A76D5"/>
    <w:rsid w:val="000B5D0F"/>
    <w:rsid w:val="000D35AB"/>
    <w:rsid w:val="000E1427"/>
    <w:rsid w:val="000E33F0"/>
    <w:rsid w:val="000E5E85"/>
    <w:rsid w:val="00114159"/>
    <w:rsid w:val="001200B1"/>
    <w:rsid w:val="00120FAE"/>
    <w:rsid w:val="00135E87"/>
    <w:rsid w:val="00154A05"/>
    <w:rsid w:val="001625BD"/>
    <w:rsid w:val="00194089"/>
    <w:rsid w:val="001957F4"/>
    <w:rsid w:val="00196CBA"/>
    <w:rsid w:val="001976DC"/>
    <w:rsid w:val="001B4AA1"/>
    <w:rsid w:val="001E4913"/>
    <w:rsid w:val="001E7E33"/>
    <w:rsid w:val="00203F06"/>
    <w:rsid w:val="002055A6"/>
    <w:rsid w:val="00205AB9"/>
    <w:rsid w:val="00211E52"/>
    <w:rsid w:val="002129DB"/>
    <w:rsid w:val="0022128E"/>
    <w:rsid w:val="00221A41"/>
    <w:rsid w:val="00233DE6"/>
    <w:rsid w:val="00240AD2"/>
    <w:rsid w:val="002419D8"/>
    <w:rsid w:val="00251F66"/>
    <w:rsid w:val="0025512F"/>
    <w:rsid w:val="002639D5"/>
    <w:rsid w:val="00276F66"/>
    <w:rsid w:val="002A07D0"/>
    <w:rsid w:val="002A5BF8"/>
    <w:rsid w:val="002C43F5"/>
    <w:rsid w:val="002C6FB2"/>
    <w:rsid w:val="002F5821"/>
    <w:rsid w:val="00300709"/>
    <w:rsid w:val="00313810"/>
    <w:rsid w:val="00330F30"/>
    <w:rsid w:val="003A04C1"/>
    <w:rsid w:val="003A1DB1"/>
    <w:rsid w:val="003C1416"/>
    <w:rsid w:val="003D16B8"/>
    <w:rsid w:val="003D2352"/>
    <w:rsid w:val="003F4067"/>
    <w:rsid w:val="00420AC0"/>
    <w:rsid w:val="00426AE5"/>
    <w:rsid w:val="00432A5D"/>
    <w:rsid w:val="00435395"/>
    <w:rsid w:val="0044792C"/>
    <w:rsid w:val="004728EF"/>
    <w:rsid w:val="0049649D"/>
    <w:rsid w:val="00496802"/>
    <w:rsid w:val="004A06A3"/>
    <w:rsid w:val="004A06BA"/>
    <w:rsid w:val="004C5ED7"/>
    <w:rsid w:val="004D1E03"/>
    <w:rsid w:val="004D2276"/>
    <w:rsid w:val="0051092C"/>
    <w:rsid w:val="00526704"/>
    <w:rsid w:val="00530717"/>
    <w:rsid w:val="0056134B"/>
    <w:rsid w:val="005A7DC9"/>
    <w:rsid w:val="005D447E"/>
    <w:rsid w:val="005D689E"/>
    <w:rsid w:val="005D7CEC"/>
    <w:rsid w:val="00640DF0"/>
    <w:rsid w:val="006447B0"/>
    <w:rsid w:val="00653ABE"/>
    <w:rsid w:val="00681D96"/>
    <w:rsid w:val="00686180"/>
    <w:rsid w:val="00695112"/>
    <w:rsid w:val="006D0875"/>
    <w:rsid w:val="006D7771"/>
    <w:rsid w:val="006E25E7"/>
    <w:rsid w:val="00797B58"/>
    <w:rsid w:val="007A093B"/>
    <w:rsid w:val="007B6794"/>
    <w:rsid w:val="007B7189"/>
    <w:rsid w:val="007E3C65"/>
    <w:rsid w:val="007F1D34"/>
    <w:rsid w:val="007F7C29"/>
    <w:rsid w:val="00802822"/>
    <w:rsid w:val="00811795"/>
    <w:rsid w:val="00812E61"/>
    <w:rsid w:val="008225DE"/>
    <w:rsid w:val="008370C9"/>
    <w:rsid w:val="00867F09"/>
    <w:rsid w:val="008731AA"/>
    <w:rsid w:val="00887FC6"/>
    <w:rsid w:val="008B3E4B"/>
    <w:rsid w:val="008C3C45"/>
    <w:rsid w:val="008E13FB"/>
    <w:rsid w:val="008F1F7A"/>
    <w:rsid w:val="008F568E"/>
    <w:rsid w:val="00902562"/>
    <w:rsid w:val="00904F98"/>
    <w:rsid w:val="009569C9"/>
    <w:rsid w:val="00961EFA"/>
    <w:rsid w:val="009769B1"/>
    <w:rsid w:val="00982A16"/>
    <w:rsid w:val="009B5793"/>
    <w:rsid w:val="009C350F"/>
    <w:rsid w:val="009C6869"/>
    <w:rsid w:val="009C7A2C"/>
    <w:rsid w:val="009D0F37"/>
    <w:rsid w:val="009D4A88"/>
    <w:rsid w:val="00A45C55"/>
    <w:rsid w:val="00A50E16"/>
    <w:rsid w:val="00A93D8F"/>
    <w:rsid w:val="00A940B0"/>
    <w:rsid w:val="00AC121B"/>
    <w:rsid w:val="00AF2DB7"/>
    <w:rsid w:val="00AF513A"/>
    <w:rsid w:val="00B03B28"/>
    <w:rsid w:val="00B12C25"/>
    <w:rsid w:val="00B3119A"/>
    <w:rsid w:val="00B448BD"/>
    <w:rsid w:val="00B55AE9"/>
    <w:rsid w:val="00B607FD"/>
    <w:rsid w:val="00B735EA"/>
    <w:rsid w:val="00B8647D"/>
    <w:rsid w:val="00BB7981"/>
    <w:rsid w:val="00C04D2B"/>
    <w:rsid w:val="00C17A28"/>
    <w:rsid w:val="00C20429"/>
    <w:rsid w:val="00C5019E"/>
    <w:rsid w:val="00C75E92"/>
    <w:rsid w:val="00D007EB"/>
    <w:rsid w:val="00D23344"/>
    <w:rsid w:val="00D25C70"/>
    <w:rsid w:val="00D52E8D"/>
    <w:rsid w:val="00D8563B"/>
    <w:rsid w:val="00D87623"/>
    <w:rsid w:val="00D920DF"/>
    <w:rsid w:val="00E12911"/>
    <w:rsid w:val="00E147D4"/>
    <w:rsid w:val="00E30A13"/>
    <w:rsid w:val="00E31233"/>
    <w:rsid w:val="00E33731"/>
    <w:rsid w:val="00E619DA"/>
    <w:rsid w:val="00E630F6"/>
    <w:rsid w:val="00E63A91"/>
    <w:rsid w:val="00E6696E"/>
    <w:rsid w:val="00E70A74"/>
    <w:rsid w:val="00E81BA3"/>
    <w:rsid w:val="00E85EF3"/>
    <w:rsid w:val="00E94E7D"/>
    <w:rsid w:val="00EA0386"/>
    <w:rsid w:val="00EB38A9"/>
    <w:rsid w:val="00EB63D9"/>
    <w:rsid w:val="00F07C53"/>
    <w:rsid w:val="00F123B6"/>
    <w:rsid w:val="00F141B2"/>
    <w:rsid w:val="00F30D06"/>
    <w:rsid w:val="00F441E0"/>
    <w:rsid w:val="00F97EF5"/>
    <w:rsid w:val="00FC2CFF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3E4B"/>
    <w:pPr>
      <w:ind w:left="720"/>
      <w:contextualSpacing/>
    </w:pPr>
  </w:style>
  <w:style w:type="table" w:styleId="a4">
    <w:name w:val="Table Grid"/>
    <w:basedOn w:val="a1"/>
    <w:uiPriority w:val="59"/>
    <w:rsid w:val="008B3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4C5ED7"/>
    <w:rPr>
      <w:i/>
      <w:iCs/>
      <w:color w:val="808080" w:themeColor="text1" w:themeTint="7F"/>
    </w:rPr>
  </w:style>
  <w:style w:type="paragraph" w:styleId="a6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unhideWhenUsed/>
    <w:qFormat/>
    <w:rsid w:val="00E3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A4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76F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2055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2055A6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2055A6"/>
    <w:rPr>
      <w:rFonts w:ascii="Times New Roman" w:hAnsi="Times New Roman" w:cs="Times New Roman" w:hint="default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0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2562"/>
  </w:style>
  <w:style w:type="paragraph" w:styleId="ae">
    <w:name w:val="footer"/>
    <w:basedOn w:val="a"/>
    <w:link w:val="af"/>
    <w:uiPriority w:val="99"/>
    <w:unhideWhenUsed/>
    <w:rsid w:val="0090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2562"/>
  </w:style>
  <w:style w:type="character" w:styleId="af0">
    <w:name w:val="Strong"/>
    <w:basedOn w:val="a0"/>
    <w:uiPriority w:val="22"/>
    <w:qFormat/>
    <w:rsid w:val="003D16B8"/>
    <w:rPr>
      <w:b/>
      <w:bCs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6"/>
    <w:uiPriority w:val="99"/>
    <w:locked/>
    <w:rsid w:val="003D16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tk10akkol@mail.ru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1"/>
          <c:order val="1"/>
          <c:invertIfNegative val="0"/>
          <c:cat>
            <c:multiLvlStrRef>
              <c:f>Лист1!$A$1:$A$4</c:f>
            </c:multiLvlStrRef>
          </c:cat>
          <c:val>
            <c:numRef>
              <c:f>Лист1!$B$1:$B$4</c:f>
            </c:numRef>
          </c:val>
        </c:ser>
        <c:ser>
          <c:idx val="0"/>
          <c:order val="0"/>
          <c:invertIfNegative val="0"/>
          <c:dLbls>
            <c:dLbl>
              <c:idx val="0"/>
              <c:layout>
                <c:manualLayout>
                  <c:x val="-2.9143694015996446E-3"/>
                  <c:y val="-3.6005373872927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715541023995426E-3"/>
                  <c:y val="-3.8255709739985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571847007998223E-3"/>
                  <c:y val="-1.3502015202347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571847007998223E-3"/>
                  <c:y val="-4.0506045607043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>
                    <a:solidFill>
                      <a:srgbClr val="00206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Лист1!$A$1:$A$4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Лист1!$B$1:$B$4</c:f>
              <c:numCache>
                <c:formatCode>0.0%</c:formatCode>
                <c:ptCount val="4"/>
                <c:pt idx="0">
                  <c:v>0.19400000000000028</c:v>
                </c:pt>
                <c:pt idx="1">
                  <c:v>0.19400000000000028</c:v>
                </c:pt>
                <c:pt idx="2">
                  <c:v>0.44400000000000051</c:v>
                </c:pt>
                <c:pt idx="3">
                  <c:v>0.16800000000000034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767040"/>
        <c:axId val="79768576"/>
        <c:axId val="119137600"/>
      </c:bar3DChart>
      <c:catAx>
        <c:axId val="797670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768576"/>
        <c:crosses val="autoZero"/>
        <c:auto val="1"/>
        <c:lblAlgn val="ctr"/>
        <c:lblOffset val="100"/>
        <c:noMultiLvlLbl val="0"/>
      </c:catAx>
      <c:valAx>
        <c:axId val="79768576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79767040"/>
        <c:crosses val="autoZero"/>
        <c:crossBetween val="between"/>
      </c:valAx>
      <c:serAx>
        <c:axId val="119137600"/>
        <c:scaling>
          <c:orientation val="minMax"/>
        </c:scaling>
        <c:delete val="1"/>
        <c:axPos val="b"/>
        <c:majorTickMark val="out"/>
        <c:minorTickMark val="none"/>
        <c:tickLblPos val="none"/>
        <c:crossAx val="7976857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overlay val="0"/>
    </c:title>
    <c:autoTitleDeleted val="0"/>
    <c:view3D>
      <c:rotX val="2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Лист1!$D$5</c:f>
              <c:strCache>
                <c:ptCount val="1"/>
              </c:strCache>
            </c:strRef>
          </c:tx>
          <c:explosion val="6"/>
          <c:dLbls>
            <c:dLbl>
              <c:idx val="0"/>
              <c:layout>
                <c:manualLayout>
                  <c:x val="-3.1227436325275484E-2"/>
                  <c:y val="-5.1547674187785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48199272814199E-2"/>
                  <c:y val="-8.238249630560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00206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Лист1!$E$4:$I$4</c:f>
              <c:strCache>
                <c:ptCount val="4"/>
                <c:pt idx="0">
                  <c:v>2018  г</c:v>
                </c:pt>
                <c:pt idx="1">
                  <c:v>2019 г</c:v>
                </c:pt>
                <c:pt idx="2">
                  <c:v>2020 г</c:v>
                </c:pt>
                <c:pt idx="3">
                  <c:v>2021 г</c:v>
                </c:pt>
              </c:strCache>
            </c:strRef>
          </c:cat>
          <c:val>
            <c:numRef>
              <c:f>Лист1!$E$5:$I$5</c:f>
              <c:numCache>
                <c:formatCode>0%</c:formatCode>
                <c:ptCount val="5"/>
                <c:pt idx="0">
                  <c:v>0.8</c:v>
                </c:pt>
                <c:pt idx="1">
                  <c:v>0.85000000000000064</c:v>
                </c:pt>
                <c:pt idx="2">
                  <c:v>0.9</c:v>
                </c:pt>
                <c:pt idx="3">
                  <c:v>0.95000000000000062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4"/>
        <c:delete val="1"/>
      </c:legendEntry>
      <c:overlay val="0"/>
      <c:txPr>
        <a:bodyPr/>
        <a:lstStyle/>
        <a:p>
          <a:pPr>
            <a:defRPr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Лист1!$D$18</c:f>
              <c:strCache>
                <c:ptCount val="1"/>
                <c:pt idx="0">
                  <c:v>Доля охвата обучением студентов с особыми образовательными потребностями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Лист1!$E$17:$H$17</c:f>
              <c:strCache>
                <c:ptCount val="4"/>
                <c:pt idx="0">
                  <c:v>2018 -2019 уч г</c:v>
                </c:pt>
                <c:pt idx="1">
                  <c:v>2019-2020 уч г </c:v>
                </c:pt>
                <c:pt idx="2">
                  <c:v>2020-2021 уч г </c:v>
                </c:pt>
                <c:pt idx="3">
                  <c:v>2021-2022 уч г </c:v>
                </c:pt>
              </c:strCache>
            </c:strRef>
          </c:cat>
          <c:val>
            <c:numRef>
              <c:f>Лист1!$E$18:$H$18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9801728"/>
        <c:axId val="79803520"/>
        <c:axId val="0"/>
      </c:bar3DChart>
      <c:catAx>
        <c:axId val="79801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803520"/>
        <c:crosses val="autoZero"/>
        <c:auto val="1"/>
        <c:lblAlgn val="ctr"/>
        <c:lblOffset val="100"/>
        <c:noMultiLvlLbl val="0"/>
      </c:catAx>
      <c:valAx>
        <c:axId val="7980352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79801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Лист1!$D$14</c:f>
              <c:strCache>
                <c:ptCount val="1"/>
                <c:pt idx="0">
                  <c:v> Обучение основам предпринимательства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3191153238546802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127435492364399E-3"/>
                  <c:y val="-3.2407407407407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48920484465509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Лист1!$E$13:$H$13</c:f>
              <c:strCache>
                <c:ptCount val="4"/>
                <c:pt idx="0">
                  <c:v>2018 -2019 уч г</c:v>
                </c:pt>
                <c:pt idx="1">
                  <c:v>2019-2020 уч г </c:v>
                </c:pt>
                <c:pt idx="2">
                  <c:v>2020-2021 уч г </c:v>
                </c:pt>
                <c:pt idx="3">
                  <c:v>2021-2022 уч г </c:v>
                </c:pt>
              </c:strCache>
            </c:strRef>
          </c:cat>
          <c:val>
            <c:numRef>
              <c:f>Лист1!$E$14:$H$14</c:f>
              <c:numCache>
                <c:formatCode>0%</c:formatCode>
                <c:ptCount val="4"/>
                <c:pt idx="0">
                  <c:v>0.35000000000000031</c:v>
                </c:pt>
                <c:pt idx="1">
                  <c:v>0.4</c:v>
                </c:pt>
                <c:pt idx="2">
                  <c:v>0.45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273088"/>
        <c:axId val="69274624"/>
        <c:axId val="0"/>
      </c:bar3DChart>
      <c:catAx>
        <c:axId val="69273088"/>
        <c:scaling>
          <c:orientation val="minMax"/>
        </c:scaling>
        <c:delete val="0"/>
        <c:axPos val="b"/>
        <c:majorTickMark val="out"/>
        <c:minorTickMark val="none"/>
        <c:tickLblPos val="nextTo"/>
        <c:crossAx val="69274624"/>
        <c:crosses val="autoZero"/>
        <c:auto val="1"/>
        <c:lblAlgn val="ctr"/>
        <c:lblOffset val="100"/>
        <c:noMultiLvlLbl val="0"/>
      </c:catAx>
      <c:valAx>
        <c:axId val="69274624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69273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47B0-4317-4F35-8E93-FFF99ED5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50</Pages>
  <Words>9206</Words>
  <Characters>52480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Татьяна</cp:lastModifiedBy>
  <cp:revision>8</cp:revision>
  <cp:lastPrinted>2018-01-22T10:18:00Z</cp:lastPrinted>
  <dcterms:created xsi:type="dcterms:W3CDTF">2018-01-30T08:13:00Z</dcterms:created>
  <dcterms:modified xsi:type="dcterms:W3CDTF">2019-12-03T15:07:00Z</dcterms:modified>
</cp:coreProperties>
</file>